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Hultsfred kommun</w:t>
      </w:r>
    </w:p>
    <w:p/>
    <w:p>
      <w:r>
        <w:rPr>
          <w:rFonts w:ascii="Arial" w:hAnsi="Arial"/>
          <w:b/>
          <w:sz w:val="24"/>
        </w:rPr>
        <w:t>Motion till Hultsfred kommunfullmäktige</w:t>
      </w:r>
    </w:p>
    <w:p/>
    <w:p>
      <w:r>
        <w:rPr>
          <w:rFonts w:ascii="Arial" w:hAnsi="Arial"/>
          <w:b/>
          <w:sz w:val="24"/>
        </w:rPr>
        <w:t>Motion om brottsförebyggande åtgärder i hela kommunen</w:t>
      </w:r>
    </w:p>
    <w:p/>
    <w:p>
      <w:r>
        <w:rPr>
          <w:rFonts w:ascii="Arial" w:hAnsi="Arial"/>
          <w:sz w:val="24"/>
        </w:rPr>
        <w:t>Inlämnad av: Sverigedemokraterna i Hultsfred</w:t>
      </w:r>
    </w:p>
    <w:p>
      <w:r>
        <w:rPr>
          <w:rFonts w:ascii="Arial" w:hAnsi="Arial"/>
          <w:sz w:val="24"/>
        </w:rPr>
        <w:t>Datum: 2026-06-06</w:t>
      </w:r>
    </w:p>
    <w:p/>
    <w:p>
      <w:r>
        <w:rPr>
          <w:rFonts w:ascii="Arial" w:hAnsi="Arial"/>
          <w:b/>
          <w:sz w:val="24"/>
        </w:rPr>
        <w:t>Motivering</w:t>
      </w:r>
    </w:p>
    <w:p>
      <w:r>
        <w:rPr>
          <w:rFonts w:ascii="Arial" w:hAnsi="Arial"/>
          <w:sz w:val="24"/>
        </w:rPr>
        <w:t>Kommunen har ett aktivt brottsförebyggande arbete enligt Brå 2025, inklusive samverkan med polis. Trots detta är brottsnivån hög. Åtgärder som trygghetsvandringar behöver utökas till fler områden. SD vill stärka det lokala arbetet för att minska otrygghet och brottslighetens konsekvenser för invånarna.</w:t>
      </w:r>
    </w:p>
    <w:p/>
    <w:p>
      <w:r>
        <w:rPr>
          <w:rFonts w:ascii="Arial" w:hAnsi="Arial"/>
          <w:b/>
          <w:sz w:val="24"/>
        </w:rPr>
        <w:t>Förslag till beslut</w:t>
      </w:r>
    </w:p>
    <w:p>
      <w:r>
        <w:rPr>
          <w:rFonts w:ascii="Arial" w:hAnsi="Arial"/>
          <w:sz w:val="24"/>
        </w:rPr>
        <w:t>att kommunfullmäktige uppdrar åt kommunstyrelsen att utöka det brottsförebyggande arbetet med fler trygghetsåtgärder</w:t>
      </w:r>
    </w:p>
    <w:p>
      <w:r>
        <w:rPr>
          <w:rFonts w:ascii="Arial" w:hAnsi="Arial"/>
          <w:sz w:val="24"/>
        </w:rPr>
        <w:t>att samverkan med polis formaliseras ytterligare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Hultsfred</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Hultsfred)</w:t>
      </w:r>
    </w:p>
    <w:p>
      <w:r>
        <w:rPr>
          <w:rFonts w:ascii="Arial" w:hAnsi="Arial"/>
          <w:sz w:val="24"/>
        </w:rPr>
        <w:t>Ort: Hultsfred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Hultsfred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Hultsfred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Hultsfred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