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Hultsfred kommun</w:t>
      </w:r>
    </w:p>
    <w:p/>
    <w:p>
      <w:r>
        <w:rPr>
          <w:rFonts w:ascii="Arial" w:hAnsi="Arial"/>
          <w:b/>
          <w:sz w:val="24"/>
        </w:rPr>
        <w:t>Motion till Hultsfred kommunfullmäktige</w:t>
      </w:r>
    </w:p>
    <w:p/>
    <w:p>
      <w:r>
        <w:rPr>
          <w:rFonts w:ascii="Arial" w:hAnsi="Arial"/>
          <w:b/>
          <w:sz w:val="24"/>
        </w:rPr>
        <w:t>Motion om skattemedel till medborgare och kärnverksamhet först</w:t>
      </w:r>
    </w:p>
    <w:p/>
    <w:p>
      <w:r>
        <w:rPr>
          <w:rFonts w:ascii="Arial" w:hAnsi="Arial"/>
          <w:sz w:val="24"/>
        </w:rPr>
        <w:t>Inlämnad av: Sverigedemokraterna i Hultsfred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ekonomiska utmaningar och befolkningsminskning måste skattemedel gå till kärnverksamhet som skola, vård och trygghet. SD vill sätta Hultsfreds invånare i första rummet och effektivisera administration.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genomförs</w:t>
      </w:r>
    </w:p>
    <w:p>
      <w:r>
        <w:rPr>
          <w:rFonts w:ascii="Arial" w:hAnsi="Arial"/>
          <w:sz w:val="24"/>
        </w:rPr>
        <w:t>att medel omfördelas till prioriterade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Hultsfred)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Hultsfred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Hultsfred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