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Hultsfred kommun</w:t>
      </w:r>
    </w:p>
    <w:p/>
    <w:p>
      <w:r>
        <w:rPr>
          <w:rFonts w:ascii="Arial" w:hAnsi="Arial"/>
          <w:b/>
          <w:sz w:val="24"/>
        </w:rPr>
        <w:t>Motion till Hultsfred kommunfullmäktige</w:t>
      </w:r>
    </w:p>
    <w:p/>
    <w:p>
      <w:r>
        <w:rPr>
          <w:rFonts w:ascii="Arial" w:hAnsi="Arial"/>
          <w:b/>
          <w:sz w:val="24"/>
        </w:rPr>
        <w:t>Motion om säker trafikmiljö på Silverslättsvägen</w:t>
      </w:r>
    </w:p>
    <w:p/>
    <w:p>
      <w:r>
        <w:rPr>
          <w:rFonts w:ascii="Arial" w:hAnsi="Arial"/>
          <w:sz w:val="24"/>
        </w:rPr>
        <w:t>Inlämnad av: Sverigedemokraterna i Hultsfred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Silverslättsvägen stängs delvis för biltrafik från juni 2026 för att skapa säkrare gång- och cykelväg samt stödja näringslivet. Detta är ett positivt steg men behöver följas upp för att säkerställa trygghet för alla trafikanter.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följer upp effekterna av avstängningen på Silverslättsvägen</w:t>
      </w:r>
    </w:p>
    <w:p>
      <w:r>
        <w:rPr>
          <w:rFonts w:ascii="Arial" w:hAnsi="Arial"/>
          <w:sz w:val="24"/>
        </w:rPr>
        <w:t>att ytterligare säkerhetsåtgärder vidtas vid behov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Hultsfred)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Hultsfred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Hultsfred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