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Kalmar kommun</w:t>
      </w:r>
    </w:p>
    <w:p/>
    <w:p>
      <w:r>
        <w:rPr>
          <w:rFonts w:ascii="Arial" w:hAnsi="Arial"/>
          <w:b/>
          <w:sz w:val="24"/>
        </w:rPr>
        <w:t>Motion till Kalmar kommunfullmäktige</w:t>
      </w:r>
    </w:p>
    <w:p/>
    <w:p>
      <w:r>
        <w:rPr>
          <w:rFonts w:ascii="Arial" w:hAnsi="Arial"/>
          <w:b/>
          <w:sz w:val="24"/>
        </w:rPr>
        <w:t>Motion om integrationskrav på svenska värderingar och självförsörjning</w:t>
      </w:r>
    </w:p>
    <w:p/>
    <w:p>
      <w:r>
        <w:rPr>
          <w:rFonts w:ascii="Arial" w:hAnsi="Arial"/>
          <w:sz w:val="24"/>
        </w:rPr>
        <w:t>Inlämnad av: Sverigedemokraterna i Kalmar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SD har tidigare motionerat om human integration i Kalmar. Stora delar av invandrargruppen är inte självförsörjande och grov brottslighet kopplas till utländsk bakgrund. Kommunen styr SFI och arbetsmarknadsinsatser. Krav på värderingar och jobb måste ställas för att skydda välfärden.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socialnämnden att koppla SFI och integrationsinsatser till krav på aktivt jobbsökande och grundläggande kunskaper om svenska värderingar</w:t>
      </w:r>
    </w:p>
    <w:p>
      <w:r>
        <w:rPr>
          <w:rFonts w:ascii="Arial" w:hAnsi="Arial"/>
          <w:sz w:val="24"/>
        </w:rPr>
        <w:t>att uppföljning av självförsörjningsgrad införs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Kalmar)</w:t>
      </w:r>
    </w:p>
    <w:p>
      <w:r>
        <w:rPr>
          <w:rFonts w:ascii="Arial" w:hAnsi="Arial"/>
          <w:sz w:val="24"/>
        </w:rPr>
        <w:t>Ort: Kalmar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Kalmar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Kalmar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Kalmar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