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Mönsterås kommun</w:t>
      </w:r>
    </w:p>
    <w:p/>
    <w:p>
      <w:r>
        <w:rPr>
          <w:rFonts w:ascii="Arial" w:hAnsi="Arial"/>
          <w:b/>
          <w:sz w:val="24"/>
        </w:rPr>
        <w:t>Motion till Mönsterås kommunfullmäktige</w:t>
      </w:r>
    </w:p>
    <w:p/>
    <w:p>
      <w:r>
        <w:rPr>
          <w:rFonts w:ascii="Arial" w:hAnsi="Arial"/>
          <w:b/>
          <w:sz w:val="24"/>
        </w:rPr>
        <w:t>Motion om ökad trygghet och studiero i Mönsterås kommuns skolor</w:t>
      </w:r>
    </w:p>
    <w:p/>
    <w:p>
      <w:r>
        <w:rPr>
          <w:rFonts w:ascii="Arial" w:hAnsi="Arial"/>
          <w:sz w:val="24"/>
        </w:rPr>
        <w:t>Inlämnad av: Sverigedemokraterna i Mönsterås</w:t>
      </w:r>
    </w:p>
    <w:p>
      <w:r>
        <w:rPr>
          <w:rFonts w:ascii="Arial" w:hAnsi="Arial"/>
          <w:sz w:val="24"/>
        </w:rPr>
        <w:t>Datum: 2026-06-06</w:t>
      </w:r>
    </w:p>
    <w:p/>
    <w:p>
      <w:r>
        <w:rPr>
          <w:rFonts w:ascii="Arial" w:hAnsi="Arial"/>
          <w:b/>
          <w:sz w:val="24"/>
        </w:rPr>
        <w:t>Motivering</w:t>
      </w:r>
    </w:p>
    <w:p>
      <w:r>
        <w:rPr>
          <w:rFonts w:ascii="Arial" w:hAnsi="Arial"/>
          <w:sz w:val="24"/>
        </w:rPr>
        <w:t>Mönsterås kommun har under 2025–2026 drabbats av incidenter som påverkar skolmiljön negativt, bland annat en anställd som spridit inloggningsuppgifter och misstankar om allvarligare brott. Meritvärdet för årskurs 9 ligger på 216, vilket är under rikssnittet. Demografiska förändringar med färre barn ställer krav på effektiv resursanvändning. Som Sverigedemokrater prioriterar vi ordning, studiero och trygghet för elever och personal. Kommunen kan besluta om konkreta åtgärder som kameraövervakning, ordningsregler och samverkan med polis.</w:t>
      </w:r>
    </w:p>
    <w:p/>
    <w:p>
      <w:r>
        <w:rPr>
          <w:rFonts w:ascii="Arial" w:hAnsi="Arial"/>
          <w:b/>
          <w:sz w:val="24"/>
        </w:rPr>
        <w:t>Förslag till beslut</w:t>
      </w:r>
    </w:p>
    <w:p>
      <w:r>
        <w:rPr>
          <w:rFonts w:ascii="Arial" w:hAnsi="Arial"/>
          <w:sz w:val="24"/>
        </w:rPr>
        <w:t>att kommunfullmäktige uppdrar åt barn- och utbildningsnämnden att införa skärpta ordningsregler och rutiner för studiero i samtliga skolor senast höstterminen 2026</w:t>
      </w:r>
    </w:p>
    <w:p>
      <w:r>
        <w:rPr>
          <w:rFonts w:ascii="Arial" w:hAnsi="Arial"/>
          <w:sz w:val="24"/>
        </w:rPr>
        <w:t>att nämnden utreder installation av kameraövervakning på skolområden där incidenter förekommit</w:t>
      </w:r>
    </w:p>
    <w:p>
      <w:r>
        <w:rPr>
          <w:rFonts w:ascii="Arial" w:hAnsi="Arial"/>
          <w:sz w:val="24"/>
        </w:rPr>
        <w:t>att samverkan med Polisen intensifieras för brottsförebyggande arbete i skolmiljö</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Mönsterås)</w:t>
      </w:r>
    </w:p>
    <w:p>
      <w:r>
        <w:rPr>
          <w:rFonts w:ascii="Arial" w:hAnsi="Arial"/>
          <w:sz w:val="24"/>
        </w:rPr>
        <w:t>Ort: Mönsterås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Mönsterås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Mönsterås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Mönsterås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