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Mönsterås kommun</w:t>
      </w:r>
    </w:p>
    <w:p/>
    <w:p>
      <w:r>
        <w:rPr>
          <w:rFonts w:ascii="Arial" w:hAnsi="Arial"/>
          <w:b/>
          <w:sz w:val="24"/>
        </w:rPr>
        <w:t>Motion till Mönsterås kommunfullmäktige</w:t>
      </w:r>
    </w:p>
    <w:p/>
    <w:p>
      <w:r>
        <w:rPr>
          <w:rFonts w:ascii="Arial" w:hAnsi="Arial"/>
          <w:b/>
          <w:sz w:val="24"/>
        </w:rPr>
        <w:t>Motion om ökad transparens i budgetprocess och nämndbeslut i Mönsterås kommun</w:t>
      </w:r>
    </w:p>
    <w:p/>
    <w:p>
      <w:r>
        <w:rPr>
          <w:rFonts w:ascii="Arial" w:hAnsi="Arial"/>
          <w:sz w:val="24"/>
        </w:rPr>
        <w:t>Inlämnad av: Sverigedemokraterna i Mönsterås</w:t>
      </w:r>
    </w:p>
    <w:p>
      <w:r>
        <w:rPr>
          <w:rFonts w:ascii="Arial" w:hAnsi="Arial"/>
          <w:sz w:val="24"/>
        </w:rPr>
        <w:t>Datum: 2026-06-06</w:t>
      </w:r>
    </w:p>
    <w:p/>
    <w:p>
      <w:r>
        <w:rPr>
          <w:rFonts w:ascii="Arial" w:hAnsi="Arial"/>
          <w:b/>
          <w:sz w:val="24"/>
        </w:rPr>
        <w:t>Motivering</w:t>
      </w:r>
    </w:p>
    <w:p>
      <w:r>
        <w:rPr>
          <w:rFonts w:ascii="Arial" w:hAnsi="Arial"/>
          <w:sz w:val="24"/>
        </w:rPr>
        <w:t>Budget 2026 visar överskott på 9,1 mnkr. För att stärka förtroendet bland medborgarna behövs ökad öppenhet kring hur medel fördelas. SD vill ha mer insyn för att säkerställa att skattemedel används effektivt.</w:t>
      </w:r>
    </w:p>
    <w:p/>
    <w:p>
      <w:r>
        <w:rPr>
          <w:rFonts w:ascii="Arial" w:hAnsi="Arial"/>
          <w:b/>
          <w:sz w:val="24"/>
        </w:rPr>
        <w:t>Förslag till beslut</w:t>
      </w:r>
    </w:p>
    <w:p>
      <w:r>
        <w:rPr>
          <w:rFonts w:ascii="Arial" w:hAnsi="Arial"/>
          <w:sz w:val="24"/>
        </w:rPr>
        <w:t>att alla nämndprotokoll och detaljbudgetar publiceras på kommunens webbplats inom en vecka efter beslut</w:t>
      </w:r>
    </w:p>
    <w:p>
      <w:r>
        <w:rPr>
          <w:rFonts w:ascii="Arial" w:hAnsi="Arial"/>
          <w:sz w:val="24"/>
        </w:rPr>
        <w:t>att en årlig transparensrapport presenteras i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Mönsterås)</w:t>
      </w:r>
    </w:p>
    <w:p>
      <w:r>
        <w:rPr>
          <w:rFonts w:ascii="Arial" w:hAnsi="Arial"/>
          <w:sz w:val="24"/>
        </w:rPr>
        <w:t>Ort: Mönsterås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Mönsterås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Mönsterås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Mönsterås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