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Nybro kommun</w:t>
      </w:r>
    </w:p>
    <w:p/>
    <w:p>
      <w:r>
        <w:rPr>
          <w:rFonts w:ascii="Arial" w:hAnsi="Arial"/>
          <w:b/>
          <w:sz w:val="24"/>
        </w:rPr>
        <w:t>Motion till Nybro kommunfullmäktige</w:t>
      </w:r>
    </w:p>
    <w:p/>
    <w:p>
      <w:r>
        <w:rPr>
          <w:rFonts w:ascii="Arial" w:hAnsi="Arial"/>
          <w:b/>
          <w:sz w:val="24"/>
        </w:rPr>
        <w:t>Motion om att bevara landsbygdsskolorna i Nybro kommun</w:t>
      </w:r>
    </w:p>
    <w:p/>
    <w:p>
      <w:r>
        <w:rPr>
          <w:rFonts w:ascii="Arial" w:hAnsi="Arial"/>
          <w:sz w:val="24"/>
        </w:rPr>
        <w:t>Inlämnad av: Sverigedemokraterna i Nybro</w:t>
      </w:r>
    </w:p>
    <w:p>
      <w:r>
        <w:rPr>
          <w:rFonts w:ascii="Arial" w:hAnsi="Arial"/>
          <w:sz w:val="24"/>
        </w:rPr>
        <w:t>Datum: 2026-06-06</w:t>
      </w:r>
    </w:p>
    <w:p/>
    <w:p>
      <w:r>
        <w:rPr>
          <w:rFonts w:ascii="Arial" w:hAnsi="Arial"/>
          <w:b/>
          <w:sz w:val="24"/>
        </w:rPr>
        <w:t>Motivering</w:t>
      </w:r>
    </w:p>
    <w:p>
      <w:r>
        <w:rPr>
          <w:rFonts w:ascii="Arial" w:hAnsi="Arial"/>
          <w:sz w:val="24"/>
        </w:rPr>
        <w:t>Nybro kommun står inför en omfattande skolstrukturutredning till följd av minskande elevtal och ett överskott på cirka 600 skolplatser enligt rapporter från 2025. Föräldrar i områden som Kristvallabrunn har protesterat kraftigt mot nedläggningsförslag, då små skolor bidrar till trygghet, kortare resor och levande landsbygd. Nedläggningar riskerar att försämra studiero och öka segregationen mellan tätort och landsbygd. Som Sverigedemokrater vill vi prioritera barnens bästa och kommunens långsiktiga attraktivitet framför kortsiktiga besparingar.</w:t>
      </w:r>
    </w:p>
    <w:p/>
    <w:p>
      <w:r>
        <w:rPr>
          <w:rFonts w:ascii="Arial" w:hAnsi="Arial"/>
          <w:b/>
          <w:sz w:val="24"/>
        </w:rPr>
        <w:t>Förslag till beslut</w:t>
      </w:r>
    </w:p>
    <w:p>
      <w:r>
        <w:rPr>
          <w:rFonts w:ascii="Arial" w:hAnsi="Arial"/>
          <w:sz w:val="24"/>
        </w:rPr>
        <w:t>att kommunfullmäktige beslutar att bevara grundskolorna i Kristvallabrunn och andra hotade landsbygdsskolor under överskådlig tid</w:t>
      </w:r>
    </w:p>
    <w:p>
      <w:r>
        <w:rPr>
          <w:rFonts w:ascii="Arial" w:hAnsi="Arial"/>
          <w:sz w:val="24"/>
        </w:rPr>
        <w:t>att en ny utredning tas fram med fokus på alternativa effektiviseringar istället för nedläggningar</w:t>
      </w:r>
    </w:p>
    <w:p>
      <w:r>
        <w:rPr>
          <w:rFonts w:ascii="Arial" w:hAnsi="Arial"/>
          <w:sz w:val="24"/>
        </w:rPr>
        <w:t>att föräldrars och elevers synpunkter från enkäter 2025 vägs in tyngre i besluten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Nybro)</w:t>
      </w:r>
    </w:p>
    <w:p>
      <w:r>
        <w:rPr>
          <w:rFonts w:ascii="Arial" w:hAnsi="Arial"/>
          <w:sz w:val="24"/>
        </w:rPr>
        <w:t>Ort: Nybro</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Nybro</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Nybro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Nybro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