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Nybro kommun</w:t>
      </w:r>
    </w:p>
    <w:p/>
    <w:p>
      <w:r>
        <w:rPr>
          <w:rFonts w:ascii="Arial" w:hAnsi="Arial"/>
          <w:b/>
          <w:sz w:val="24"/>
        </w:rPr>
        <w:t>Motion till Nybro kommunfullmäktige</w:t>
      </w:r>
    </w:p>
    <w:p/>
    <w:p>
      <w:r>
        <w:rPr>
          <w:rFonts w:ascii="Arial" w:hAnsi="Arial"/>
          <w:b/>
          <w:sz w:val="24"/>
        </w:rPr>
        <w:t>Motion om ökad trygghet genom utökad kameraövervakning i centrala Nybro</w:t>
      </w:r>
    </w:p>
    <w:p/>
    <w:p>
      <w:r>
        <w:rPr>
          <w:rFonts w:ascii="Arial" w:hAnsi="Arial"/>
          <w:sz w:val="24"/>
        </w:rPr>
        <w:t>Inlämnad av: Sverigedemokraterna i Nybro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Nybro kommun har under 2025–2026 tecknat ett nytt medborgarlöfte med polisen för ökad trygghet i offentlig miljö. Trots detta visar nationella trygghetsundersökningar fortsatt oro bland invånare. Konkreta incidenter och upplevd otrygghet i centrala delar kräver konkreta åtgärder. Kameror är ett bevisat effektivt verktyg för brottsförebyggande och utredning som kommuner kan besluta om själva.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installera fler övervakningskameror på strategiska platser i centrala Nybro</w:t>
      </w:r>
    </w:p>
    <w:p>
      <w:r>
        <w:rPr>
          <w:rFonts w:ascii="Arial" w:hAnsi="Arial"/>
          <w:sz w:val="24"/>
        </w:rPr>
        <w:t>att samverkan med polisen stärks enligt medborgarlöftet 2026</w:t>
      </w:r>
    </w:p>
    <w:p>
      <w:r>
        <w:rPr>
          <w:rFonts w:ascii="Arial" w:hAnsi="Arial"/>
          <w:sz w:val="24"/>
        </w:rPr>
        <w:t>att utvärdering av effekterna redovisas årligen till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Nybro)</w:t>
      </w:r>
    </w:p>
    <w:p>
      <w:r>
        <w:rPr>
          <w:rFonts w:ascii="Arial" w:hAnsi="Arial"/>
          <w:sz w:val="24"/>
        </w:rPr>
        <w:t>Ort: Nybro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