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Torsås kommun</w:t>
      </w:r>
    </w:p>
    <w:p/>
    <w:p>
      <w:r>
        <w:rPr>
          <w:rFonts w:ascii="Arial" w:hAnsi="Arial"/>
          <w:b/>
          <w:sz w:val="24"/>
        </w:rPr>
        <w:t>Motion till Torsås kommunfullmäktige</w:t>
      </w:r>
    </w:p>
    <w:p/>
    <w:p>
      <w:r>
        <w:rPr>
          <w:rFonts w:ascii="Arial" w:hAnsi="Arial"/>
          <w:b/>
          <w:sz w:val="24"/>
        </w:rPr>
        <w:t>Motion om bättre underhåll av kommunala grönytor och vägar</w:t>
      </w:r>
    </w:p>
    <w:p/>
    <w:p>
      <w:r>
        <w:rPr>
          <w:rFonts w:ascii="Arial" w:hAnsi="Arial"/>
          <w:sz w:val="24"/>
        </w:rPr>
        <w:t>Inlämnad av: Sverigedemokraterna i Torsås</w:t>
      </w:r>
    </w:p>
    <w:p>
      <w:r>
        <w:rPr>
          <w:rFonts w:ascii="Arial" w:hAnsi="Arial"/>
          <w:sz w:val="24"/>
        </w:rPr>
        <w:t>Datum: 2026-06-06</w:t>
      </w:r>
    </w:p>
    <w:p/>
    <w:p>
      <w:r>
        <w:rPr>
          <w:rFonts w:ascii="Arial" w:hAnsi="Arial"/>
          <w:b/>
          <w:sz w:val="24"/>
        </w:rPr>
        <w:t>Motivering</w:t>
      </w:r>
    </w:p>
    <w:p>
      <w:r>
        <w:rPr>
          <w:rFonts w:ascii="Arial" w:hAnsi="Arial"/>
          <w:sz w:val="24"/>
        </w:rPr>
        <w:t>På grund av personalnedskärningar har Torsås kommun valt att klippa färre gräsytor 2026, vilket påverkar boendemiljön negativt. Vägar och offentliga ytor riskerar försämrad standard. SD ser detta som en prioriteringsfråga där medborgarnas närmiljö kommer först. Effektiva lösningar som outsourcing eller omfördelning av resurser kan beslutas av kommunen.</w:t>
      </w:r>
    </w:p>
    <w:p/>
    <w:p>
      <w:r>
        <w:rPr>
          <w:rFonts w:ascii="Arial" w:hAnsi="Arial"/>
          <w:b/>
          <w:sz w:val="24"/>
        </w:rPr>
        <w:t>Förslag till beslut</w:t>
      </w:r>
    </w:p>
    <w:p>
      <w:r>
        <w:rPr>
          <w:rFonts w:ascii="Arial" w:hAnsi="Arial"/>
          <w:sz w:val="24"/>
        </w:rPr>
        <w:t>att kommunfullmäktige ger uppdrag att utreda och föreslå åtgärder för att återställa underhållsnivån på grönytor och vägar till 2025 års nivå</w:t>
      </w:r>
    </w:p>
    <w:p>
      <w:r>
        <w:rPr>
          <w:rFonts w:ascii="Arial" w:hAnsi="Arial"/>
          <w:sz w:val="24"/>
        </w:rPr>
        <w:t>att en plan för långsiktigt underhåll presenteras i samband med budget 2027</w:t>
      </w:r>
    </w:p>
    <w:p>
      <w:r>
        <w:rPr>
          <w:rFonts w:ascii="Arial" w:hAnsi="Arial"/>
          <w:sz w:val="24"/>
        </w:rPr>
        <w:t>att kostnadseffektiva alternativ som samverkan med lokala entreprenörer undersöks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Torsås)</w:t>
      </w:r>
    </w:p>
    <w:p>
      <w:r>
        <w:rPr>
          <w:rFonts w:ascii="Arial" w:hAnsi="Arial"/>
          <w:sz w:val="24"/>
        </w:rPr>
        <w:t>Ort: Torsås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Torsås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Torsås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Torsås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