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Västervik kommun</w:t>
      </w:r>
    </w:p>
    <w:p/>
    <w:p>
      <w:r>
        <w:rPr>
          <w:rFonts w:ascii="Arial" w:hAnsi="Arial"/>
          <w:b/>
          <w:sz w:val="24"/>
        </w:rPr>
        <w:t>Motion till Västervik kommunfullmäktige</w:t>
      </w:r>
    </w:p>
    <w:p/>
    <w:p>
      <w:r>
        <w:rPr>
          <w:rFonts w:ascii="Arial" w:hAnsi="Arial"/>
          <w:b/>
          <w:sz w:val="24"/>
        </w:rPr>
        <w:t>Motion om förbättrade skolresultat i årskurs 9</w:t>
      </w:r>
    </w:p>
    <w:p/>
    <w:p>
      <w:r>
        <w:rPr>
          <w:rFonts w:ascii="Arial" w:hAnsi="Arial"/>
          <w:sz w:val="24"/>
        </w:rPr>
        <w:t>Inlämnad av: Sverigedemokraterna i Västervik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Sjunkande betygstrend i nian är ett faktum enligt kommunens egna analyser 2025. 30 mnkr-satsningen måste följas av konkreta mål. SD vill bryta trenden för Västerviks elever.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sätter tydliga mål för meritvärde 2027</w:t>
      </w:r>
    </w:p>
    <w:p>
      <w:r>
        <w:rPr>
          <w:rFonts w:ascii="Arial" w:hAnsi="Arial"/>
          <w:sz w:val="24"/>
        </w:rPr>
        <w:t>att extra stödinsatser prioriteras i lågstadiet</w:t>
      </w:r>
    </w:p>
    <w:p>
      <w:r>
        <w:rPr>
          <w:rFonts w:ascii="Arial" w:hAnsi="Arial"/>
          <w:sz w:val="24"/>
        </w:rPr>
        <w:t>att årlig uppföljning i nämnden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Västervik)</w:t>
      </w:r>
    </w:p>
    <w:p>
      <w:r>
        <w:rPr>
          <w:rFonts w:ascii="Arial" w:hAnsi="Arial"/>
          <w:sz w:val="24"/>
        </w:rPr>
        <w:t>Ort: Västervik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Västervik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Västervik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Västervik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