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Västervik kommun</w:t>
      </w:r>
    </w:p>
    <w:p/>
    <w:p>
      <w:r>
        <w:rPr>
          <w:rFonts w:ascii="Arial" w:hAnsi="Arial"/>
          <w:b/>
          <w:sz w:val="24"/>
        </w:rPr>
        <w:t>Motion till Västervik kommunfullmäktige</w:t>
      </w:r>
    </w:p>
    <w:p/>
    <w:p>
      <w:r>
        <w:rPr>
          <w:rFonts w:ascii="Arial" w:hAnsi="Arial"/>
          <w:b/>
          <w:sz w:val="24"/>
        </w:rPr>
        <w:t>Motion om tryggare boendemiljöer för äldre</w:t>
      </w:r>
    </w:p>
    <w:p/>
    <w:p>
      <w:r>
        <w:rPr>
          <w:rFonts w:ascii="Arial" w:hAnsi="Arial"/>
          <w:sz w:val="24"/>
        </w:rPr>
        <w:t>Inlämnad av: Sverigedemokraterna i Västervik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Fallskador bland äldre över 80 är högre än önskvärt enligt Kolada-rapporter 2025. Förebyggande insatser i hemtjänst och boende prioriteras av SD för kommunens seniorer.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fallförebyggande åtgärder</w:t>
      </w:r>
    </w:p>
    <w:p>
      <w:r>
        <w:rPr>
          <w:rFonts w:ascii="Arial" w:hAnsi="Arial"/>
          <w:sz w:val="24"/>
        </w:rPr>
        <w:t>att hemtjänsten stärks med extra personalresurser</w:t>
      </w:r>
    </w:p>
    <w:p>
      <w:r>
        <w:rPr>
          <w:rFonts w:ascii="Arial" w:hAnsi="Arial"/>
          <w:sz w:val="24"/>
        </w:rPr>
        <w:t>att utvärdering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Västervik)</w:t>
      </w:r>
    </w:p>
    <w:p>
      <w:r>
        <w:rPr>
          <w:rFonts w:ascii="Arial" w:hAnsi="Arial"/>
          <w:sz w:val="24"/>
        </w:rPr>
        <w:t>Ort: Västervik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