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Vimmerby kommun</w:t>
      </w:r>
    </w:p>
    <w:p/>
    <w:p>
      <w:r>
        <w:rPr>
          <w:rFonts w:ascii="Arial" w:hAnsi="Arial"/>
          <w:b/>
          <w:sz w:val="24"/>
        </w:rPr>
        <w:t>Motion till Vimmerby kommunfullmäktige</w:t>
      </w:r>
    </w:p>
    <w:p/>
    <w:p>
      <w:r>
        <w:rPr>
          <w:rFonts w:ascii="Arial" w:hAnsi="Arial"/>
          <w:b/>
          <w:sz w:val="24"/>
        </w:rPr>
        <w:t>Motion om åtgärder mot kaos på Borghaga vårdboende</w:t>
      </w:r>
    </w:p>
    <w:p/>
    <w:p>
      <w:r>
        <w:rPr>
          <w:rFonts w:ascii="Arial" w:hAnsi="Arial"/>
          <w:sz w:val="24"/>
        </w:rPr>
        <w:t>Inlämnad av: Sverigedemokraterna i Vimmerby</w:t>
      </w:r>
    </w:p>
    <w:p>
      <w:r>
        <w:rPr>
          <w:rFonts w:ascii="Arial" w:hAnsi="Arial"/>
          <w:sz w:val="24"/>
        </w:rPr>
        <w:t>Datum: 2026-06-06</w:t>
      </w:r>
    </w:p>
    <w:p/>
    <w:p>
      <w:r>
        <w:rPr>
          <w:rFonts w:ascii="Arial" w:hAnsi="Arial"/>
          <w:b/>
          <w:sz w:val="24"/>
        </w:rPr>
        <w:t>Motivering</w:t>
      </w:r>
    </w:p>
    <w:p>
      <w:r>
        <w:rPr>
          <w:rFonts w:ascii="Arial" w:hAnsi="Arial"/>
          <w:sz w:val="24"/>
        </w:rPr>
        <w:t>I oktober 2025 rapporterades om kaos på vårdboendet Borghaga med flera avstängda medarbetare och allvarliga brister i verksamheten. Detta påverkar de äldre som bor där och deras anhöriga. SD prioriterar äldreomsorgen och kräver omedelbara insatser för att återställa ordning och kvalitet. Kommunen har ansvar för att säkerställa god vård.</w:t>
      </w:r>
    </w:p>
    <w:p>
      <w:r>
        <w:rPr>
          <w:rFonts w:ascii="Arial" w:hAnsi="Arial"/>
          <w:sz w:val="24"/>
        </w:rPr>
        <w:t>Överskottet i budgeten 2025 ger utrymme att investera i personal och ledning på boendet. Nationella problem med äldreomsorg gör lokala åtgärder än viktigare. SD vill se språkkrav och kompetenshöjning för att undvika liknande incidenter.</w:t>
      </w:r>
    </w:p>
    <w:p>
      <w:r>
        <w:rPr>
          <w:rFonts w:ascii="Arial" w:hAnsi="Arial"/>
          <w:sz w:val="24"/>
        </w:rPr>
        <w:t>En fungerande äldreomsorg är en kärnfråga för SD. Motionen är konkret och kommunalt beslutbar.</w:t>
      </w:r>
    </w:p>
    <w:p/>
    <w:p>
      <w:r>
        <w:rPr>
          <w:rFonts w:ascii="Arial" w:hAnsi="Arial"/>
          <w:b/>
          <w:sz w:val="24"/>
        </w:rPr>
        <w:t>Förslag till beslut</w:t>
      </w:r>
    </w:p>
    <w:p>
      <w:r>
        <w:rPr>
          <w:rFonts w:ascii="Arial" w:hAnsi="Arial"/>
          <w:sz w:val="24"/>
        </w:rPr>
        <w:t>att kommunfullmäktige uppdrar åt socialnämnden att genomföra en oberoende utredning av Borghaga vårdboende och vidta nödvändiga åtgärder</w:t>
      </w:r>
    </w:p>
    <w:p>
      <w:r>
        <w:rPr>
          <w:rFonts w:ascii="Arial" w:hAnsi="Arial"/>
          <w:sz w:val="24"/>
        </w:rPr>
        <w:t>att införa språkkrav för all personal inom äldreomsorgen</w:t>
      </w:r>
    </w:p>
    <w:p>
      <w:r>
        <w:rPr>
          <w:rFonts w:ascii="Arial" w:hAnsi="Arial"/>
          <w:sz w:val="24"/>
        </w:rPr>
        <w:t>att redovisa åtgärder och resultat senast december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Vimmerby)</w:t>
      </w:r>
    </w:p>
    <w:p>
      <w:r>
        <w:rPr>
          <w:rFonts w:ascii="Arial" w:hAnsi="Arial"/>
          <w:sz w:val="24"/>
        </w:rPr>
        <w:t>Ort: Vimmerby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Vimmerby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Vimmerby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Vimmerby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