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Lessebo kommun</w:t>
      </w:r>
    </w:p>
    <w:p/>
    <w:p>
      <w:r>
        <w:rPr>
          <w:rFonts w:ascii="Arial" w:hAnsi="Arial"/>
          <w:b/>
          <w:sz w:val="24"/>
        </w:rPr>
        <w:t>Motion till Lessebo kommunfullmäktige</w:t>
      </w:r>
    </w:p>
    <w:p/>
    <w:p>
      <w:r>
        <w:rPr>
          <w:rFonts w:ascii="Arial" w:hAnsi="Arial"/>
          <w:b/>
          <w:sz w:val="24"/>
        </w:rPr>
        <w:t>Motion om förbättrad studiero i Lessebo kommuns grundskolor</w:t>
      </w:r>
    </w:p>
    <w:p/>
    <w:p>
      <w:r>
        <w:rPr>
          <w:rFonts w:ascii="Arial" w:hAnsi="Arial"/>
          <w:sz w:val="24"/>
        </w:rPr>
        <w:t>Inlämnad av: Sverigedemokraterna i Lessebo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Studiero är grundläggande för alla elevers kunskapsutveckling i Lessebo. Problem med stök och ordningsstörningar rapporteras i flera skolor. Sverigedemokraterna vill se konsekventa regler och stöd till lärarna. En lugn skolmiljö gynnar alla barn och höjer resultaten. Tidiga insatser är avgörande.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utbildningsnämnden att införa kommunövergripande ordningsregler</w:t>
      </w:r>
    </w:p>
    <w:p>
      <w:r>
        <w:rPr>
          <w:rFonts w:ascii="Arial" w:hAnsi="Arial"/>
          <w:sz w:val="24"/>
        </w:rPr>
        <w:t>att lärare ges ökade befogenheter och stöd från specialpedagoger</w:t>
      </w:r>
    </w:p>
    <w:p>
      <w:r>
        <w:rPr>
          <w:rFonts w:ascii="Arial" w:hAnsi="Arial"/>
          <w:sz w:val="24"/>
        </w:rPr>
        <w:t>att årliga mätningar av studiero genomförs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Lessebo)</w:t>
      </w:r>
    </w:p>
    <w:p>
      <w:r>
        <w:rPr>
          <w:rFonts w:ascii="Arial" w:hAnsi="Arial"/>
          <w:sz w:val="24"/>
        </w:rPr>
        <w:t>Ort: Lessebo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Lessebo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Lessebo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Lessebo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