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Markaryd kommun</w:t>
      </w:r>
    </w:p>
    <w:p/>
    <w:p>
      <w:r>
        <w:rPr>
          <w:rFonts w:ascii="Arial" w:hAnsi="Arial"/>
          <w:b/>
          <w:sz w:val="24"/>
        </w:rPr>
        <w:t>Motion till Markaryd kommunfullmäktige</w:t>
      </w:r>
    </w:p>
    <w:p/>
    <w:p>
      <w:r>
        <w:rPr>
          <w:rFonts w:ascii="Arial" w:hAnsi="Arial"/>
          <w:b/>
          <w:sz w:val="24"/>
        </w:rPr>
        <w:t>Motion om ökad trygghet i norra delen av Markaryd kommun</w:t>
      </w:r>
    </w:p>
    <w:p/>
    <w:p>
      <w:r>
        <w:rPr>
          <w:rFonts w:ascii="Arial" w:hAnsi="Arial"/>
          <w:sz w:val="24"/>
        </w:rPr>
        <w:t>Inlämnad av: Sverigedemokraterna i Markaryd</w:t>
      </w:r>
    </w:p>
    <w:p>
      <w:r>
        <w:rPr>
          <w:rFonts w:ascii="Arial" w:hAnsi="Arial"/>
          <w:sz w:val="24"/>
        </w:rPr>
        <w:t>Datum: 2026-06-06</w:t>
      </w:r>
    </w:p>
    <w:p/>
    <w:p>
      <w:r>
        <w:rPr>
          <w:rFonts w:ascii="Arial" w:hAnsi="Arial"/>
          <w:b/>
          <w:sz w:val="24"/>
        </w:rPr>
        <w:t>Motivering</w:t>
      </w:r>
    </w:p>
    <w:p>
      <w:r>
        <w:rPr>
          <w:rFonts w:ascii="Arial" w:hAnsi="Arial"/>
          <w:sz w:val="24"/>
        </w:rPr>
        <w:t>I Markaryd kommun är den faktiska brottsligheten låg, men den upplevda otryggheten är fortsatt hög enligt polisens trygghetsmätningar, särskilt i norra kommundelen. Kommunen har infört verktyget Embrace för att kartlägga brott och skadegörelse, och SSPF-samverkan implementeras under 2025. Trots förbättringar de senaste åren krävs ytterligare lokala åtgärder för att stärka medborgarnas trygghet. Som Sverigedemokrater prioriterar vi trygghet för alla invånare och vill se konkreta insatser som kameror, belysning och ökad närvaro.</w:t>
      </w:r>
    </w:p>
    <w:p>
      <w:r>
        <w:rPr>
          <w:rFonts w:ascii="Arial" w:hAnsi="Arial"/>
          <w:sz w:val="24"/>
        </w:rPr>
        <w:t>Polisen och kommunen samarbetar redan genom medborgarlöften och trygghetsdialoger, men norra delen behöver särskilt fokus. Detta ligger i linje med SD:s långsiktiga arbete för ett tryggare Sverige där medborgarna kommer först.</w:t>
      </w:r>
    </w:p>
    <w:p>
      <w:r>
        <w:rPr>
          <w:rFonts w:ascii="Arial" w:hAnsi="Arial"/>
          <w:sz w:val="24"/>
        </w:rPr>
        <w:t>En trygg kommun bidrar till bättre livskvalitet, lägre kostnader för brott och starkare samhällsgemenskap.</w:t>
      </w:r>
    </w:p>
    <w:p/>
    <w:p>
      <w:r>
        <w:rPr>
          <w:rFonts w:ascii="Arial" w:hAnsi="Arial"/>
          <w:b/>
          <w:sz w:val="24"/>
        </w:rPr>
        <w:t>Förslag till beslut</w:t>
      </w:r>
    </w:p>
    <w:p>
      <w:r>
        <w:rPr>
          <w:rFonts w:ascii="Arial" w:hAnsi="Arial"/>
          <w:sz w:val="24"/>
        </w:rPr>
        <w:t>att kommunfullmäktige uppdrar åt kommunstyrelsen att ta fram en handlingsplan för ökad trygghet i norra Markaryd med fokus på belysning, kameror och samverkan med polis</w:t>
      </w:r>
    </w:p>
    <w:p>
      <w:r>
        <w:rPr>
          <w:rFonts w:ascii="Arial" w:hAnsi="Arial"/>
          <w:sz w:val="24"/>
        </w:rPr>
        <w:t>att handlingsplanen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Markaryd)</w:t>
      </w:r>
    </w:p>
    <w:p>
      <w:r>
        <w:rPr>
          <w:rFonts w:ascii="Arial" w:hAnsi="Arial"/>
          <w:sz w:val="24"/>
        </w:rPr>
        <w:t>Ort: Markaryd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Markaryd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Markaryd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Markaryd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