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Markaryd kommun</w:t>
      </w:r>
    </w:p>
    <w:p/>
    <w:p>
      <w:r>
        <w:rPr>
          <w:rFonts w:ascii="Arial" w:hAnsi="Arial"/>
          <w:b/>
          <w:sz w:val="24"/>
        </w:rPr>
        <w:t>Motion till Markaryd kommunfullmäktige</w:t>
      </w:r>
    </w:p>
    <w:p/>
    <w:p>
      <w:r>
        <w:rPr>
          <w:rFonts w:ascii="Arial" w:hAnsi="Arial"/>
          <w:b/>
          <w:sz w:val="24"/>
        </w:rPr>
        <w:t>Motion om förebyggande av bostadsinbrott i Markaryd kommun</w:t>
      </w:r>
    </w:p>
    <w:p/>
    <w:p>
      <w:r>
        <w:rPr>
          <w:rFonts w:ascii="Arial" w:hAnsi="Arial"/>
          <w:sz w:val="24"/>
        </w:rPr>
        <w:t>Inlämnad av: Sverigedemokraterna i Markaryd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nyligen uppmanat invånare att förebygga inbrott under semestern, då brott ökar. SD vill att kommunen tar ett större ansvar genom informationskampanjer, grannsamverkan och stöd till polisen.</w:t>
      </w:r>
    </w:p>
    <w:p>
      <w:r>
        <w:rPr>
          <w:rFonts w:ascii="Arial" w:hAnsi="Arial"/>
          <w:sz w:val="24"/>
        </w:rPr>
        <w:t>Med Embrace-verktyget finns bra data för riktade insatser.</w:t>
      </w:r>
    </w:p>
    <w:p>
      <w:r>
        <w:rPr>
          <w:rFonts w:ascii="Arial" w:hAnsi="Arial"/>
          <w:sz w:val="24"/>
        </w:rPr>
        <w:t>Trygghet är en grundläggande SD-fråga där medborgarna ska känna sig prioriterade.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informationsinsatserna om inbrottsförebyggande</w:t>
      </w:r>
    </w:p>
    <w:p>
      <w:r>
        <w:rPr>
          <w:rFonts w:ascii="Arial" w:hAnsi="Arial"/>
          <w:sz w:val="24"/>
        </w:rPr>
        <w:t>att utöka samverkan med polis och föreningar för grannsamverkan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Markaryd)</w:t>
      </w:r>
    </w:p>
    <w:p>
      <w:r>
        <w:rPr>
          <w:rFonts w:ascii="Arial" w:hAnsi="Arial"/>
          <w:sz w:val="24"/>
        </w:rPr>
        <w:t>Ort: Markaryd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Markaryd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Markaryd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Markaryd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