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Markaryd kommun</w:t>
      </w:r>
    </w:p>
    <w:p/>
    <w:p>
      <w:r>
        <w:rPr>
          <w:rFonts w:ascii="Arial" w:hAnsi="Arial"/>
          <w:b/>
          <w:sz w:val="24"/>
        </w:rPr>
        <w:t>Motion till Markaryd kommunfullmäktige</w:t>
      </w:r>
    </w:p>
    <w:p/>
    <w:p>
      <w:r>
        <w:rPr>
          <w:rFonts w:ascii="Arial" w:hAnsi="Arial"/>
          <w:b/>
          <w:sz w:val="24"/>
        </w:rPr>
        <w:t>Motion om språkkrav inom äldreomsorgen i Markaryd kommun</w:t>
      </w:r>
    </w:p>
    <w:p/>
    <w:p>
      <w:r>
        <w:rPr>
          <w:rFonts w:ascii="Arial" w:hAnsi="Arial"/>
          <w:sz w:val="24"/>
        </w:rPr>
        <w:t>Inlämnad av: Sverigedemokraterna i Markaryd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Markaryd behöver säkerställa hög kvalitet och god kommunikation. SD vill införa språkkrav för personal för att garantera trygghet och värdighet för de äldre.</w:t>
      </w:r>
    </w:p>
    <w:p>
      <w:r>
        <w:rPr>
          <w:rFonts w:ascii="Arial" w:hAnsi="Arial"/>
          <w:sz w:val="24"/>
        </w:rPr>
        <w:t>Detta är ett klassiskt SD-krav som sätter de äldre först.</w:t>
      </w:r>
    </w:p>
    <w:p>
      <w:r>
        <w:rPr>
          <w:rFonts w:ascii="Arial" w:hAnsi="Arial"/>
          <w:sz w:val="24"/>
        </w:rPr>
        <w:t>Kommunen har särskilt boende med dygnet runt-personal, men språk är avgörande.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språkkrav vid rekrytering inom äldreomsorgen</w:t>
      </w:r>
    </w:p>
    <w:p>
      <w:r>
        <w:rPr>
          <w:rFonts w:ascii="Arial" w:hAnsi="Arial"/>
          <w:sz w:val="24"/>
        </w:rPr>
        <w:t>att kravet gäller svenska på grundläggande nivå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Markaryd)</w:t>
      </w:r>
    </w:p>
    <w:p>
      <w:r>
        <w:rPr>
          <w:rFonts w:ascii="Arial" w:hAnsi="Arial"/>
          <w:sz w:val="24"/>
        </w:rPr>
        <w:t>Ort: Markaryd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Markaryd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Markaryd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Markaryd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