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Tingsryd kommun</w:t>
      </w:r>
    </w:p>
    <w:p/>
    <w:p>
      <w:r>
        <w:rPr>
          <w:rFonts w:ascii="Arial" w:hAnsi="Arial"/>
          <w:b/>
          <w:sz w:val="24"/>
        </w:rPr>
        <w:t>Motion till Tingsryd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Tingsryd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Tingsryd behöver stärkas med krav på svenska språkkunskaper för all personal för att säkerställa trygghet och kvalitet i vården. Från mars 2026 finns lagstöd för bakgrundskontroller vilket bör kompletteras med språkkrav. Detta är särskilt viktigt i en kommun med positiv inflyttning där integration måste ske på rättvisa villkor. SD prioriterar äldres trygghet och välfärd. Åtgärden är fullt kommunalt beslutbar och ligger i linje med nationella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på svenska för all nyanställd personal i äldreomsorgen.</w:t>
      </w:r>
    </w:p>
    <w:p>
      <w:r>
        <w:rPr>
          <w:rFonts w:ascii="Arial" w:hAnsi="Arial"/>
          <w:sz w:val="24"/>
        </w:rPr>
        <w:t>att befintlig personal erbjuds språkutbildning där behov finns.</w:t>
      </w:r>
    </w:p>
    <w:p>
      <w:r>
        <w:rPr>
          <w:rFonts w:ascii="Arial" w:hAnsi="Arial"/>
          <w:sz w:val="24"/>
        </w:rPr>
        <w:t>att kravet implementeras senast under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Tingsryd)</w:t>
      </w:r>
    </w:p>
    <w:p>
      <w:r>
        <w:rPr>
          <w:rFonts w:ascii="Arial" w:hAnsi="Arial"/>
          <w:sz w:val="24"/>
        </w:rPr>
        <w:t>Ort: Tingsryd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Tingsryd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Tingsryd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Tingsryd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