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Tingsryd kommun</w:t>
      </w:r>
    </w:p>
    <w:p/>
    <w:p>
      <w:r>
        <w:rPr>
          <w:rFonts w:ascii="Arial" w:hAnsi="Arial"/>
          <w:b/>
          <w:sz w:val="24"/>
        </w:rPr>
        <w:t>Motion till Tingsryd kommunfullmäktige</w:t>
      </w:r>
    </w:p>
    <w:p/>
    <w:p>
      <w:r>
        <w:rPr>
          <w:rFonts w:ascii="Arial" w:hAnsi="Arial"/>
          <w:b/>
          <w:sz w:val="24"/>
        </w:rPr>
        <w:t>Motion om integration med krav på språk och värderingar</w:t>
      </w:r>
    </w:p>
    <w:p/>
    <w:p>
      <w:r>
        <w:rPr>
          <w:rFonts w:ascii="Arial" w:hAnsi="Arial"/>
          <w:sz w:val="24"/>
        </w:rPr>
        <w:t>Inlämnad av: Sverigedemokraterna i Tingsryd</w:t>
      </w:r>
    </w:p>
    <w:p>
      <w:r>
        <w:rPr>
          <w:rFonts w:ascii="Arial" w:hAnsi="Arial"/>
          <w:sz w:val="24"/>
        </w:rPr>
        <w:t>Datum: 2026-06-06</w:t>
      </w:r>
    </w:p>
    <w:p/>
    <w:p>
      <w:r>
        <w:rPr>
          <w:rFonts w:ascii="Arial" w:hAnsi="Arial"/>
          <w:b/>
          <w:sz w:val="24"/>
        </w:rPr>
        <w:t>Motivering</w:t>
      </w:r>
    </w:p>
    <w:p>
      <w:r>
        <w:rPr>
          <w:rFonts w:ascii="Arial" w:hAnsi="Arial"/>
          <w:sz w:val="24"/>
        </w:rPr>
        <w:t>Tingsryd har haft positiv inflyttning 2025 från både länet och övriga Sverige. För att integrationen ska bli framgångsrik krävs tydliga krav på språk och svenska värderingar vid insatser som stöd och bostad. Detta skyddar kommunens resurser och säkerställer att alla bidrar till samhället. SD vill ha en integrationspolitik som sätter medborgarna först och undviker parallellsamhällen. Åtgärden är realistisk och kommunalt styrbar.</w:t>
      </w:r>
    </w:p>
    <w:p/>
    <w:p>
      <w:r>
        <w:rPr>
          <w:rFonts w:ascii="Arial" w:hAnsi="Arial"/>
          <w:b/>
          <w:sz w:val="24"/>
        </w:rPr>
        <w:t>Förslag till beslut</w:t>
      </w:r>
    </w:p>
    <w:p>
      <w:r>
        <w:rPr>
          <w:rFonts w:ascii="Arial" w:hAnsi="Arial"/>
          <w:sz w:val="24"/>
        </w:rPr>
        <w:t>att kommunfullmäktige beslutar om krav på grundläggande svenskkunskaper för att få tillgång till vissa kommunala stödinsatser.</w:t>
      </w:r>
    </w:p>
    <w:p>
      <w:r>
        <w:rPr>
          <w:rFonts w:ascii="Arial" w:hAnsi="Arial"/>
          <w:sz w:val="24"/>
        </w:rPr>
        <w:t>att värderingskurser om svenska normer och lagar införs som villkor för vissa bidrag.</w:t>
      </w:r>
    </w:p>
    <w:p>
      <w:r>
        <w:rPr>
          <w:rFonts w:ascii="Arial" w:hAnsi="Arial"/>
          <w:sz w:val="24"/>
        </w:rPr>
        <w:t>att uppföljning av integrationsresultat redovisas årligen.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Tingsryd)</w:t>
      </w:r>
    </w:p>
    <w:p>
      <w:r>
        <w:rPr>
          <w:rFonts w:ascii="Arial" w:hAnsi="Arial"/>
          <w:sz w:val="24"/>
        </w:rPr>
        <w:t>Ort: Tingsryd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Tingsryd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Tingsryd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Tingsryd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