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Tingsryd kommun</w:t>
      </w:r>
    </w:p>
    <w:p/>
    <w:p>
      <w:r>
        <w:rPr>
          <w:rFonts w:ascii="Arial" w:hAnsi="Arial"/>
          <w:b/>
          <w:sz w:val="24"/>
        </w:rPr>
        <w:t>Motion till Tingsryd kommunfullmäktige</w:t>
      </w:r>
    </w:p>
    <w:p/>
    <w:p>
      <w:r>
        <w:rPr>
          <w:rFonts w:ascii="Arial" w:hAnsi="Arial"/>
          <w:b/>
          <w:sz w:val="24"/>
        </w:rPr>
        <w:t>Motion om lokal näringslivsutveckling med medborgarperspektiv</w:t>
      </w:r>
    </w:p>
    <w:p/>
    <w:p>
      <w:r>
        <w:rPr>
          <w:rFonts w:ascii="Arial" w:hAnsi="Arial"/>
          <w:sz w:val="24"/>
        </w:rPr>
        <w:t>Inlämnad av: Sverigedemokraterna i Tingsryd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Tingsryd klättrade 109 platser i näringslivsranking 2026 till plats 127. Utvecklingen bör gynna lokala invånare och företagare först. SD vill se en politik där tillväxt kommer alla till del. Detta stärker kommunens attraktivitet.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lokala företag prioriteras vid kommunala upphandlingar.</w:t>
      </w:r>
    </w:p>
    <w:p>
      <w:r>
        <w:rPr>
          <w:rFonts w:ascii="Arial" w:hAnsi="Arial"/>
          <w:sz w:val="24"/>
        </w:rPr>
        <w:t>att samverkan med Vi Företagare i Tingsryd förstärks.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Tingsryd)</w:t>
      </w:r>
    </w:p>
    <w:p>
      <w:r>
        <w:rPr>
          <w:rFonts w:ascii="Arial" w:hAnsi="Arial"/>
          <w:sz w:val="24"/>
        </w:rPr>
        <w:t>Ort: Tingsryd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Tingsryd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Tingsryd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Tingsryd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