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Uppvidinge kommun</w:t>
      </w:r>
    </w:p>
    <w:p/>
    <w:p>
      <w:r>
        <w:rPr>
          <w:rFonts w:ascii="Arial" w:hAnsi="Arial"/>
          <w:b/>
          <w:sz w:val="24"/>
        </w:rPr>
        <w:t>Motion till Uppvidinge kommunfullmäktige</w:t>
      </w:r>
    </w:p>
    <w:p/>
    <w:p>
      <w:r>
        <w:rPr>
          <w:rFonts w:ascii="Arial" w:hAnsi="Arial"/>
          <w:b/>
          <w:sz w:val="24"/>
        </w:rPr>
        <w:t>Motion om utökad brottsförebyggande samverkan med polis</w:t>
      </w:r>
    </w:p>
    <w:p/>
    <w:p>
      <w:r>
        <w:rPr>
          <w:rFonts w:ascii="Arial" w:hAnsi="Arial"/>
          <w:sz w:val="24"/>
        </w:rPr>
        <w:t>Inlämnad av: Sverigedemokraterna i Uppvidinge</w:t>
      </w:r>
    </w:p>
    <w:p>
      <w:r>
        <w:rPr>
          <w:rFonts w:ascii="Arial" w:hAnsi="Arial"/>
          <w:sz w:val="24"/>
        </w:rPr>
        <w:t>Datum: 2026-06-06</w:t>
      </w:r>
    </w:p>
    <w:p/>
    <w:p>
      <w:r>
        <w:rPr>
          <w:rFonts w:ascii="Arial" w:hAnsi="Arial"/>
          <w:b/>
          <w:sz w:val="24"/>
        </w:rPr>
        <w:t>Motivering</w:t>
      </w:r>
    </w:p>
    <w:p>
      <w:r>
        <w:rPr>
          <w:rFonts w:ascii="Arial" w:hAnsi="Arial"/>
          <w:sz w:val="24"/>
        </w:rPr>
        <w:t>Uppvidinge behöver stärka samarbetet med polis via SSPF och lokala insatser för att förebygga brott och öka tryggheten. SD ser detta som en grundläggande kommunal uppgift. Med begränsad brottsstatistik lokalt är förebyggande arbete extra viktigt. Kommunen kan besluta om utökade avtal och resurser.</w:t>
      </w:r>
    </w:p>
    <w:p/>
    <w:p>
      <w:r>
        <w:rPr>
          <w:rFonts w:ascii="Arial" w:hAnsi="Arial"/>
          <w:b/>
          <w:sz w:val="24"/>
        </w:rPr>
        <w:t>Förslag till beslut</w:t>
      </w:r>
    </w:p>
    <w:p>
      <w:r>
        <w:rPr>
          <w:rFonts w:ascii="Arial" w:hAnsi="Arial"/>
          <w:sz w:val="24"/>
        </w:rPr>
        <w:t>att kommunfullmäktige utökar samverkan med polis enligt SSPF-modellen.</w:t>
      </w:r>
    </w:p>
    <w:p>
      <w:r>
        <w:rPr>
          <w:rFonts w:ascii="Arial" w:hAnsi="Arial"/>
          <w:sz w:val="24"/>
        </w:rPr>
        <w:t>att en lokal brottsförebyggande samordnare tillsätts.</w:t>
      </w:r>
    </w:p>
    <w:p>
      <w:r>
        <w:rPr>
          <w:rFonts w:ascii="Arial" w:hAnsi="Arial"/>
          <w:sz w:val="24"/>
        </w:rPr>
        <w:t>att årliga trygghetsmätningar genomförs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Uppvidinge)</w:t>
      </w:r>
    </w:p>
    <w:p>
      <w:r>
        <w:rPr>
          <w:rFonts w:ascii="Arial" w:hAnsi="Arial"/>
          <w:sz w:val="24"/>
        </w:rPr>
        <w:t>Ort: Uppvidinge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Uppvidinge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Uppvidinge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Uppvidinge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