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Växjö kommun</w:t>
      </w:r>
    </w:p>
    <w:p/>
    <w:p>
      <w:r>
        <w:rPr>
          <w:rFonts w:ascii="Arial" w:hAnsi="Arial"/>
          <w:b/>
          <w:sz w:val="24"/>
        </w:rPr>
        <w:t>Motion till Växjö kommunfullmäktige</w:t>
      </w:r>
    </w:p>
    <w:p/>
    <w:p>
      <w:r>
        <w:rPr>
          <w:rFonts w:ascii="Arial" w:hAnsi="Arial"/>
          <w:b/>
          <w:sz w:val="24"/>
        </w:rPr>
        <w:t>Motion om ökad trygghet i centrala Växjö</w:t>
      </w:r>
    </w:p>
    <w:p/>
    <w:p>
      <w:r>
        <w:rPr>
          <w:rFonts w:ascii="Arial" w:hAnsi="Arial"/>
          <w:sz w:val="24"/>
        </w:rPr>
        <w:t>Inlämnad av: Sverigedemokraterna i Växjö</w:t>
      </w:r>
    </w:p>
    <w:p>
      <w:r>
        <w:rPr>
          <w:rFonts w:ascii="Arial" w:hAnsi="Arial"/>
          <w:sz w:val="24"/>
        </w:rPr>
        <w:t>Datum: 2026-06-06</w:t>
      </w:r>
    </w:p>
    <w:p/>
    <w:p>
      <w:r>
        <w:rPr>
          <w:rFonts w:ascii="Arial" w:hAnsi="Arial"/>
          <w:b/>
          <w:sz w:val="24"/>
        </w:rPr>
        <w:t>Motivering</w:t>
      </w:r>
    </w:p>
    <w:p>
      <w:r>
        <w:rPr>
          <w:rFonts w:ascii="Arial" w:hAnsi="Arial"/>
          <w:sz w:val="24"/>
        </w:rPr>
        <w:t>Trygghetsmätningen 2025 visar förbättringar i Växjö kommun med ett problemindex på 1,24, men centrala områden rapporterar fortfarande upplevd otrygghet kvällstid enligt kommunens egna enkäter. SD vill prioritera konkreta åtgärder som bättre belysning, kameraövervakning och ökad polisnärvaro i samverkan med kommunen. Detta ligger i linje med SD:s fokus på trygghet för vanliga medborgare. Lokala incidenter och medborgarfeedback pekar på behov av riktade insatser i stadskärnan. Motionen syftar till att stärka den positiva trenden och skydda skattebetalarnas vardag.</w:t>
      </w:r>
    </w:p>
    <w:p>
      <w:r>
        <w:rPr>
          <w:rFonts w:ascii="Arial" w:hAnsi="Arial"/>
          <w:sz w:val="24"/>
        </w:rPr>
        <w:t>Kommunen har möjlighet att besluta om budgetmedel för trygghetsskapande åtgärder inom ramen för brottsförebyggande arbete. SD ser detta som en prioritering framför mindre angelägna projekt.</w:t>
      </w:r>
    </w:p>
    <w:p/>
    <w:p>
      <w:r>
        <w:rPr>
          <w:rFonts w:ascii="Arial" w:hAnsi="Arial"/>
          <w:b/>
          <w:sz w:val="24"/>
        </w:rPr>
        <w:t>Förslag till beslut</w:t>
      </w:r>
    </w:p>
    <w:p>
      <w:r>
        <w:rPr>
          <w:rFonts w:ascii="Arial" w:hAnsi="Arial"/>
          <w:sz w:val="24"/>
        </w:rPr>
        <w:t>att kommunfullmäktige beslutar att avsätta medel för utökad belysning och kameraövervakning i centrala Växjö under 2026</w:t>
      </w:r>
    </w:p>
    <w:p>
      <w:r>
        <w:rPr>
          <w:rFonts w:ascii="Arial" w:hAnsi="Arial"/>
          <w:sz w:val="24"/>
        </w:rPr>
        <w:t>att kommunfullmäktige uppdrar åt kommunstyrelsen att intensifiera samverkan med Polisen för ökad närvaro i utsatta områden</w:t>
      </w:r>
    </w:p>
    <w:p>
      <w:r>
        <w:rPr>
          <w:rFonts w:ascii="Arial" w:hAnsi="Arial"/>
          <w:sz w:val="24"/>
        </w:rPr>
        <w:t>att kommunfullmäktige begär en uppföljningsrapport om trygghetsläget i centrala Växjö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Växjö)</w:t>
      </w:r>
    </w:p>
    <w:p>
      <w:r>
        <w:rPr>
          <w:rFonts w:ascii="Arial" w:hAnsi="Arial"/>
          <w:sz w:val="24"/>
        </w:rPr>
        <w:t>Ort: Växjö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Växjö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Växjö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Växjö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