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Växjö kommun</w:t>
      </w:r>
    </w:p>
    <w:p/>
    <w:p>
      <w:r>
        <w:rPr>
          <w:rFonts w:ascii="Arial" w:hAnsi="Arial"/>
          <w:b/>
          <w:sz w:val="24"/>
        </w:rPr>
        <w:t>Motion till Växjö kommunfullmäktige</w:t>
      </w:r>
    </w:p>
    <w:p/>
    <w:p>
      <w:r>
        <w:rPr>
          <w:rFonts w:ascii="Arial" w:hAnsi="Arial"/>
          <w:b/>
          <w:sz w:val="24"/>
        </w:rPr>
        <w:t>Motion om integrationskrav och värderingar vid försörjningsstöd i Växjö</w:t>
      </w:r>
    </w:p>
    <w:p/>
    <w:p>
      <w:r>
        <w:rPr>
          <w:rFonts w:ascii="Arial" w:hAnsi="Arial"/>
          <w:sz w:val="24"/>
        </w:rPr>
        <w:t>Inlämnad av: Sverigedemokraterna i Växjö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Växjö behöver stärkas med tydliga krav på svenska och svenska värderingar för att erhålla bidrag. SD ser att alltför många hamnar i långvarigt beroende utan motprestation. Detta är ett kärntema för SD: medborgare först och krav på integration. Kommunen kan införa villkor via socialnämnden inom befintliga regelverk.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deltagande i svenskaundervisning och samhällsorientering som villkor för försörjningsstöd</w:t>
      </w:r>
    </w:p>
    <w:p>
      <w:r>
        <w:rPr>
          <w:rFonts w:ascii="Arial" w:hAnsi="Arial"/>
          <w:sz w:val="24"/>
        </w:rPr>
        <w:t>att kommunfullmäktige uppdrar åt socialnämnden att följa upp efterlevnad av värderingskrav</w:t>
      </w:r>
    </w:p>
    <w:p>
      <w:r>
        <w:rPr>
          <w:rFonts w:ascii="Arial" w:hAnsi="Arial"/>
          <w:sz w:val="24"/>
        </w:rPr>
        <w:t>att kommunfullmäktige redovisar antal ärenden med kravåtgärder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Växjö)</w:t>
      </w:r>
    </w:p>
    <w:p>
      <w:r>
        <w:rPr>
          <w:rFonts w:ascii="Arial" w:hAnsi="Arial"/>
          <w:sz w:val="24"/>
        </w:rPr>
        <w:t>Ort: Växjö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Växjö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Växjö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Växjö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