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Växjö kommun</w:t>
      </w:r>
    </w:p>
    <w:p/>
    <w:p>
      <w:r>
        <w:rPr>
          <w:rFonts w:ascii="Arial" w:hAnsi="Arial"/>
          <w:b/>
          <w:sz w:val="24"/>
        </w:rPr>
        <w:t>Motion till Växjö kommunfullmäktige</w:t>
      </w:r>
    </w:p>
    <w:p/>
    <w:p>
      <w:r>
        <w:rPr>
          <w:rFonts w:ascii="Arial" w:hAnsi="Arial"/>
          <w:b/>
          <w:sz w:val="24"/>
        </w:rPr>
        <w:t>Motion om effektivisering av kommunal administration i Växjö</w:t>
      </w:r>
    </w:p>
    <w:p/>
    <w:p>
      <w:r>
        <w:rPr>
          <w:rFonts w:ascii="Arial" w:hAnsi="Arial"/>
          <w:sz w:val="24"/>
        </w:rPr>
        <w:t>Inlämnad av: Sverigedemokraterna i Växjö</w:t>
      </w:r>
    </w:p>
    <w:p>
      <w:r>
        <w:rPr>
          <w:rFonts w:ascii="Arial" w:hAnsi="Arial"/>
          <w:sz w:val="24"/>
        </w:rPr>
        <w:t>Datum: 2026-06-06</w:t>
      </w:r>
    </w:p>
    <w:p/>
    <w:p>
      <w:r>
        <w:rPr>
          <w:rFonts w:ascii="Arial" w:hAnsi="Arial"/>
          <w:b/>
          <w:sz w:val="24"/>
        </w:rPr>
        <w:t>Motivering</w:t>
      </w:r>
    </w:p>
    <w:p>
      <w:r>
        <w:rPr>
          <w:rFonts w:ascii="Arial" w:hAnsi="Arial"/>
          <w:sz w:val="24"/>
        </w:rPr>
        <w:t>Kommunens budget 2026 visar överskott, men byråkrati hindrar effektiv service för medborgare. SD vill minska onödig administration för att frigöra resurser till kärnverksamhet. Fokus på skattbetalarnas pengar och effektivitet. Kommunen kan besluta om organisationsförändringar.</w:t>
      </w:r>
    </w:p>
    <w:p/>
    <w:p>
      <w:r>
        <w:rPr>
          <w:rFonts w:ascii="Arial" w:hAnsi="Arial"/>
          <w:b/>
          <w:sz w:val="24"/>
        </w:rPr>
        <w:t>Förslag till beslut</w:t>
      </w:r>
    </w:p>
    <w:p>
      <w:r>
        <w:rPr>
          <w:rFonts w:ascii="Arial" w:hAnsi="Arial"/>
          <w:sz w:val="24"/>
        </w:rPr>
        <w:t>att kommunfullmäktige beslutar om en översyn av administrativa processer för att minska byråkrati med minst 10 procent</w:t>
      </w:r>
    </w:p>
    <w:p>
      <w:r>
        <w:rPr>
          <w:rFonts w:ascii="Arial" w:hAnsi="Arial"/>
          <w:sz w:val="24"/>
        </w:rPr>
        <w:t>att kommunfullmäktige uppdrar åt kommunstyrelsen att införa digitala verktyg för enklare medborgarkontakt</w:t>
      </w:r>
    </w:p>
    <w:p>
      <w:r>
        <w:rPr>
          <w:rFonts w:ascii="Arial" w:hAnsi="Arial"/>
          <w:sz w:val="24"/>
        </w:rPr>
        <w:t>att kommunfullmäktige redovisar besparingar i årsredovisningen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Växjö)</w:t>
      </w:r>
    </w:p>
    <w:p>
      <w:r>
        <w:rPr>
          <w:rFonts w:ascii="Arial" w:hAnsi="Arial"/>
          <w:sz w:val="24"/>
        </w:rPr>
        <w:t>Ort: Växjö</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Växjö</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Växjö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Växjö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