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Växjö kommun</w:t>
      </w:r>
    </w:p>
    <w:p/>
    <w:p>
      <w:r>
        <w:rPr>
          <w:rFonts w:ascii="Arial" w:hAnsi="Arial"/>
          <w:b/>
          <w:sz w:val="24"/>
        </w:rPr>
        <w:t>Motion till Växjö kommunfullmäktige</w:t>
      </w:r>
    </w:p>
    <w:p/>
    <w:p>
      <w:r>
        <w:rPr>
          <w:rFonts w:ascii="Arial" w:hAnsi="Arial"/>
          <w:b/>
          <w:sz w:val="24"/>
        </w:rPr>
        <w:t>Motion om ökad transparens i kommunala beslut i Växjö</w:t>
      </w:r>
    </w:p>
    <w:p/>
    <w:p>
      <w:r>
        <w:rPr>
          <w:rFonts w:ascii="Arial" w:hAnsi="Arial"/>
          <w:sz w:val="24"/>
        </w:rPr>
        <w:t>Inlämnad av: Sverigedemokraterna i Växjö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Medborgare har rätt till insyn i hur deras skattemedel används. SD vill ha fullständig offentlig redovisning av alla nämndbeslut och underlag. Detta stärker demokratin och SD:s profil för öppenhet. Kommunen kan besluta om publiceringspolicy.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nämndprotokoll och underlag publiceras digitalt inom 48 timmar</w:t>
      </w:r>
    </w:p>
    <w:p>
      <w:r>
        <w:rPr>
          <w:rFonts w:ascii="Arial" w:hAnsi="Arial"/>
          <w:sz w:val="24"/>
        </w:rPr>
        <w:t>att kommunfullmäktige uppdrar åt kommunstyrelsen att införa en öppen budgetportal</w:t>
      </w:r>
    </w:p>
    <w:p>
      <w:r>
        <w:rPr>
          <w:rFonts w:ascii="Arial" w:hAnsi="Arial"/>
          <w:sz w:val="24"/>
        </w:rPr>
        <w:t>att kommunfullmäktige säkerställer att medborgarförslag redovisas offentligt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Växjö)</w:t>
      </w:r>
    </w:p>
    <w:p>
      <w:r>
        <w:rPr>
          <w:rFonts w:ascii="Arial" w:hAnsi="Arial"/>
          <w:sz w:val="24"/>
        </w:rPr>
        <w:t>Ort: Växjö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Växjö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Växjö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Växjö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