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Växjö kommun</w:t>
      </w:r>
    </w:p>
    <w:p/>
    <w:p>
      <w:r>
        <w:rPr>
          <w:rFonts w:ascii="Arial" w:hAnsi="Arial"/>
          <w:b/>
          <w:sz w:val="24"/>
        </w:rPr>
        <w:t>Motion till Växjö kommunfullmäktige</w:t>
      </w:r>
    </w:p>
    <w:p/>
    <w:p>
      <w:r>
        <w:rPr>
          <w:rFonts w:ascii="Arial" w:hAnsi="Arial"/>
          <w:b/>
          <w:sz w:val="24"/>
        </w:rPr>
        <w:t>Motion om förbättrade skolresultat genom ökad ordning i Växjö</w:t>
      </w:r>
    </w:p>
    <w:p/>
    <w:p>
      <w:r>
        <w:rPr>
          <w:rFonts w:ascii="Arial" w:hAnsi="Arial"/>
          <w:sz w:val="24"/>
        </w:rPr>
        <w:t>Inlämnad av: Sverigedemokraterna i Växjö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meritvärde nära rikssnittet finns potential att höja resultaten via bättre ordning. SD vill sätta mål för lågpresterande skolor. Hyperlokalt fokus på skolor med sämre utfall. Kommunalt beslutbart via utbildningsnämnden.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mål om meritvärde över 240 inom tre år</w:t>
      </w:r>
    </w:p>
    <w:p>
      <w:r>
        <w:rPr>
          <w:rFonts w:ascii="Arial" w:hAnsi="Arial"/>
          <w:sz w:val="24"/>
        </w:rPr>
        <w:t>att kommunfullmäktige uppdrar åt utbildningsnämnden att införa extra stöd till skolor med lägre resultat</w:t>
      </w:r>
    </w:p>
    <w:p>
      <w:r>
        <w:rPr>
          <w:rFonts w:ascii="Arial" w:hAnsi="Arial"/>
          <w:sz w:val="24"/>
        </w:rPr>
        <w:t>att kommunfullmäktige begär årlig rapport om skolresultat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Växjö)</w:t>
      </w:r>
    </w:p>
    <w:p>
      <w:r>
        <w:rPr>
          <w:rFonts w:ascii="Arial" w:hAnsi="Arial"/>
          <w:sz w:val="24"/>
        </w:rPr>
        <w:t>Ort: Växjö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Växjö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Växjö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Växjö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