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rFonts w:ascii="Arial" w:hAnsi="Arial"/>
          <w:b/>
          <w:sz w:val="24"/>
        </w:rPr>
        <w:t>Motion till Arvidsjaur kommunfullmäktige</w:t>
      </w:r>
    </w:p>
    <w:p/>
    <w:p>
      <w:r>
        <w:rPr>
          <w:rFonts w:ascii="Arial" w:cs="Arial" w:eastAsia="Arial" w:hAnsi="Arial"/>
          <w:b/>
          <w:bCs/>
          <w:sz w:val="26"/>
          <w:szCs w:val="26"/>
        </w:rPr>
        <w:t xml:space="preserve">Motion om effektiv ekonomi och medborgare först i budgetprioriteringar</w:t>
      </w:r>
    </w:p>
    <w:p/>
    <w:p>
      <w:r>
        <w:rPr>
          <w:rFonts w:ascii="Arial" w:cs="Arial" w:eastAsia="Arial" w:hAnsi="Arial"/>
          <w:sz w:val="24"/>
          <w:szCs w:val="24"/>
        </w:rPr>
        <w:t xml:space="preserve">Inlämnad av: Sverigedemokraterna i Arvidsjaur</w:t>
      </w:r>
    </w:p>
    <w:p>
      <w:r>
        <w:rPr>
          <w:rFonts w:ascii="Arial" w:cs="Arial" w:eastAsia="Arial" w:hAnsi="Arial"/>
          <w:sz w:val="24"/>
          <w:szCs w:val="24"/>
        </w:rPr>
        <w:t xml:space="preserve">Datum: 2026-06-05</w:t>
      </w:r>
    </w:p>
    <w:p/>
    <w:p>
      <w:r>
        <w:rPr>
          <w:rFonts w:ascii="Arial" w:cs="Arial" w:eastAsia="Arial" w:hAnsi="Arial"/>
          <w:b/>
          <w:bCs/>
          <w:sz w:val="24"/>
          <w:szCs w:val="24"/>
        </w:rPr>
        <w:t xml:space="preserve">Motivering</w:t>
      </w:r>
    </w:p>
    <w:p>
      <w:r>
        <w:rPr>
          <w:rFonts w:ascii="Arial" w:cs="Arial" w:eastAsia="Arial" w:hAnsi="Arial"/>
          <w:sz w:val="24"/>
          <w:szCs w:val="24"/>
        </w:rPr>
        <w:t xml:space="preserve">Arvidsjaurs kommun har cirka 6 050 invånare och befolkningen krymper. Kostnaderna per invånare är höga jämfört med genomsnittet. Kommunen har en Mål- och resursplan 2025 och framåt som betonar hållbar och effektiv verksamhet. Det finns en kriskalender med tema "Pengar" som understryker vikten av ekonomisk medvetenhet. Skattebetalarnas pengar ska i första hand gå till kärnverksamheter som skola, äldreomsorg och trygghet. Onödig byråkrati, dyra konsulter och stöd utan tydlig nytta för medborgarna ska granskas och prioriteras bort.</w:t>
      </w:r>
    </w:p>
    <w:p>
      <w:r>
        <w:rPr>
          <w:rFonts w:ascii="Arial" w:cs="Arial" w:eastAsia="Arial" w:hAnsi="Arial"/>
          <w:sz w:val="24"/>
          <w:szCs w:val="24"/>
        </w:rPr>
        <w:t xml:space="preserve">Sverigedemokraterna står för en kommun där den vanliga skattebetalaren kommer först. Effektivitet och realism ska prägla ekonomin, inte symbolpolitik eller slöseri.</w:t>
      </w:r>
    </w:p>
    <w:p/>
    <w:p>
      <w:r>
        <w:rPr>
          <w:rFonts w:ascii="Arial" w:cs="Arial" w:eastAsia="Arial" w:hAnsi="Arial"/>
          <w:b/>
          <w:bCs/>
          <w:sz w:val="24"/>
          <w:szCs w:val="24"/>
        </w:rPr>
        <w:t xml:space="preserve">Förslag till beslut</w:t>
      </w:r>
    </w:p>
    <w:p>
      <w:r>
        <w:rPr>
          <w:rFonts w:ascii="Arial" w:cs="Arial" w:eastAsia="Arial" w:hAnsi="Arial"/>
          <w:sz w:val="24"/>
          <w:szCs w:val="24"/>
        </w:rPr>
        <w:t xml:space="preserve">att i kommande budgetar prioritera medborgarnära kärnverksamhet framför administrativa kostnader och icke-nödvändiga projekt,</w:t>
      </w:r>
    </w:p>
    <w:p>
      <w:r>
        <w:rPr>
          <w:rFonts w:ascii="Arial" w:cs="Arial" w:eastAsia="Arial" w:hAnsi="Arial"/>
          <w:sz w:val="24"/>
          <w:szCs w:val="24"/>
        </w:rPr>
        <w:t xml:space="preserve">att granska och minska utgifter för externa konsulter och verksamheter utan direkt nytta för invånarna,</w:t>
      </w:r>
    </w:p>
    <w:p>
      <w:r>
        <w:rPr>
          <w:rFonts w:ascii="Arial" w:cs="Arial" w:eastAsia="Arial" w:hAnsi="Arial"/>
          <w:sz w:val="24"/>
          <w:szCs w:val="24"/>
        </w:rPr>
        <w:t xml:space="preserve">att koppla alla större beslut till mål- och resursplanens krav på effektivitet och hållbarhet,</w:t>
      </w:r>
    </w:p>
    <w:p>
      <w:r>
        <w:rPr>
          <w:rFonts w:ascii="Arial" w:cs="Arial" w:eastAsia="Arial" w:hAnsi="Arial"/>
          <w:sz w:val="24"/>
          <w:szCs w:val="24"/>
        </w:rPr>
        <w:t xml:space="preserve">att öka transparensen i redovisningen av hur skattemedel används till externa aktörer och bidrag,</w:t>
      </w:r>
    </w:p>
    <w:p>
      <w:r>
        <w:rPr>
          <w:rFonts w:ascii="Arial" w:cs="Arial" w:eastAsia="Arial" w:hAnsi="Arial"/>
          <w:sz w:val="24"/>
          <w:szCs w:val="24"/>
        </w:rPr>
        <w:t xml:space="preserve"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Arvidsjaur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Motionärer: X _______________________________ (Namn, Sverigedemokraterna i Arvidsjaur)</w:t>
      </w:r>
    </w:p>
    <w:p>
      <w:r>
        <w:rPr>
          <w:rFonts w:ascii="Arial" w:hAnsi="Arial"/>
          <w:sz w:val="24"/>
        </w:rPr>
        <w:t>Ort: Arvidsjaur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Arvidsjaur</w:t>
      </w:r>
    </w:p>
    <w:sectPr>
      <w:headerReference w:type="default" r:id="rId7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center"/>
    </w:pPr>
    <w:r>
      <w:rPr>
        <w:rFonts w:ascii="Arial" w:cs="Arial" w:eastAsia="Arial" w:hAnsi="Arial"/>
        <w:b/>
        <w:bCs/>
        <w:sz w:val="20"/>
        <w:szCs w:val="20"/>
      </w:rPr>
      <w:t xml:space="preserve">SVERIGEDEMOKRATERNA</w:t>
    </w:r>
  </w:p>
  <w:p>
    <w:pPr>
      <w:jc w:val="center"/>
    </w:pPr>
    <w:r>
      <w:rPr>
        <w:rFonts w:ascii="Arial" w:cs="Arial" w:eastAsia="Arial" w:hAnsi="Arial"/>
        <w:b/>
        <w:bCs/>
        <w:sz w:val="20"/>
        <w:szCs w:val="20"/>
      </w:rPr>
      <w:t xml:space="preserve">Arvidsjaur kommun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2026-06-05T15:21:41.963Z</dcterms:created>
  <dcterms:modified xsi:type="dcterms:W3CDTF">2026-06-05T15:21:41.964Z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