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Boden kommunfullmäktige</w:t>
      </w:r>
    </w:p>
    <w:p>
      <w:pPr>
        <w:spacing w:after="300"/>
        <w:jc w:val="center"/>
      </w:pPr>
      <w:r>
        <w:rPr>
          <w:rFonts w:ascii="Arial" w:cs="Arial" w:eastAsia="Arial" w:hAnsi="Arial"/>
          <w:b/>
          <w:bCs/>
          <w:sz w:val="32"/>
          <w:szCs w:val="32"/>
        </w:rPr>
        <w:t xml:space="preserve">Motion om Förebyggande arbete mot rekrytering av unga till kriminella gäng</w:t>
      </w:r>
    </w:p>
    <w:p>
      <w:pPr>
        <w:spacing w:after="200"/>
      </w:pPr>
      <w:r>
        <w:rPr>
          <w:rFonts w:ascii="Arial" w:cs="Arial" w:eastAsia="Arial" w:hAnsi="Arial"/>
          <w:sz w:val="24"/>
          <w:szCs w:val="24"/>
        </w:rPr>
        <w:t xml:space="preserve">Inlämnad av: Sverigedemokraterna</w:t>
      </w:r>
    </w:p>
    <w:p>
      <w:pPr>
        <w:spacing w:after="200" w:before="3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Barn och ungdomar från hela Sverige rekryteras i dag för att utföra olagliga handlingar åt kriminella gäng. Norrbotten är inget undantag. I Boden, som alla andra kommuner, finns risk att unga dras in i kriminalitet via sociala medier, droger och lättillgängliga pengar.</w:t>
      </w:r>
    </w:p>
    <w:p>
      <w:pPr>
        <w:spacing w:after="120"/>
      </w:pPr>
      <w:r>
        <w:rPr>
          <w:rFonts w:ascii="Arial" w:cs="Arial" w:eastAsia="Arial" w:hAnsi="Arial"/>
          <w:sz w:val="24"/>
          <w:szCs w:val="24"/>
        </w:rPr>
        <w:t xml:space="preserve">Polisen har varnat för denna utveckling. Kommunen bedriver redan brottsförebyggande arbete som blev ordinarie 2025, men mer riktade insatser mot just rekrytering av unga behövs. Skola, fritid, socialtjänst och föräldrar måste samverka tidigt.</w:t>
      </w:r>
    </w:p>
    <w:p>
      <w:pPr>
        <w:spacing w:after="120"/>
      </w:pPr>
      <w:r>
        <w:rPr>
          <w:rFonts w:ascii="Arial" w:cs="Arial" w:eastAsia="Arial" w:hAnsi="Arial"/>
          <w:sz w:val="24"/>
          <w:szCs w:val="24"/>
        </w:rPr>
        <w:t xml:space="preserve">Kommunfullmäktige kan besluta om utökade resurser till förebyggande verksamhet, föräldrautbildningar, fritidsaktiviteter i utsatta områden och tydliga rutiner för orosanmälningar och samverkan med polis.</w:t>
      </w:r>
    </w:p>
    <w:p>
      <w:pPr>
        <w:spacing w:after="200" w:before="300"/>
      </w:pPr>
      <w:r>
        <w:rPr>
          <w:rFonts w:ascii="Arial" w:cs="Arial" w:eastAsia="Arial" w:hAnsi="Arial"/>
          <w:b/>
          <w:bCs/>
          <w:sz w:val="26"/>
          <w:szCs w:val="26"/>
        </w:rPr>
        <w:t xml:space="preserve">Förslag till beslut</w:t>
      </w:r>
    </w:p>
    <w:p>
      <w:pPr>
        <w:spacing w:after="120"/>
      </w:pPr>
      <w:r>
        <w:rPr>
          <w:rFonts w:ascii="Arial" w:cs="Arial" w:eastAsia="Arial" w:hAnsi="Arial"/>
          <w:b/>
          <w:bCs/>
          <w:sz w:val="24"/>
          <w:szCs w:val="24"/>
        </w:rPr>
        <w:t>1. att kommunen förstärker det brottsförebyggande arbetet med särskilt fokus på att motverka gängrekrytering av barn och unga</w:t>
      </w:r>
      <w:r>
        <w:rPr>
          <w:rFonts w:ascii="Arial" w:cs="Arial" w:eastAsia="Arial" w:hAnsi="Arial"/>
          <w:sz w:val="24"/>
          <w:szCs w:val="24"/>
        </w:rPr>
      </w:r>
    </w:p>
    <w:p>
      <w:pPr>
        <w:spacing w:after="120"/>
      </w:pPr>
      <w:r>
        <w:rPr>
          <w:rFonts w:ascii="Arial" w:cs="Arial" w:eastAsia="Arial" w:hAnsi="Arial"/>
          <w:b/>
          <w:bCs/>
          <w:sz w:val="24"/>
          <w:szCs w:val="24"/>
        </w:rPr>
        <w:t>2. att införa riktade insatser i skola och på fritidsgårdar samt erbjuda föräldrautbildningar om risker med kriminalitet och droger</w:t>
      </w:r>
      <w:r>
        <w:rPr>
          <w:rFonts w:ascii="Arial" w:cs="Arial" w:eastAsia="Arial" w:hAnsi="Arial"/>
          <w:sz w:val="24"/>
          <w:szCs w:val="24"/>
        </w:rPr>
      </w:r>
    </w:p>
    <w:p>
      <w:pPr>
        <w:spacing w:after="120"/>
      </w:pPr>
      <w:r>
        <w:rPr>
          <w:rFonts w:ascii="Arial" w:cs="Arial" w:eastAsia="Arial" w:hAnsi="Arial"/>
          <w:b/>
          <w:bCs/>
          <w:sz w:val="24"/>
          <w:szCs w:val="24"/>
        </w:rPr>
        <w:t>3. att säkerställa snabba och tydliga rutiner för orosanmälningar och samverkan mellan skola, socialtjänst och polis</w:t>
      </w:r>
      <w:r>
        <w:rPr>
          <w:rFonts w:ascii="Arial" w:cs="Arial" w:eastAsia="Arial" w:hAnsi="Arial"/>
          <w:sz w:val="24"/>
          <w:szCs w:val="24"/>
        </w:rPr>
      </w:r>
    </w:p>
    <w:p>
      <w:pPr>
        <w:spacing w:after="120"/>
      </w:pPr>
      <w:r>
        <w:rPr>
          <w:rFonts w:ascii="Arial" w:cs="Arial" w:eastAsia="Arial" w:hAnsi="Arial"/>
          <w:b/>
          <w:bCs/>
          <w:sz w:val="24"/>
          <w:szCs w:val="24"/>
        </w:rPr>
        <w:t>4. att kartlägga och prioritera resurser till geografiska områden och grupper där risken för rekrytering är som störst</w:t>
      </w:r>
      <w:r>
        <w:rPr>
          <w:rFonts w:ascii="Arial" w:cs="Arial" w:eastAsia="Arial" w:hAnsi="Arial"/>
          <w:sz w:val="24"/>
          <w:szCs w:val="24"/>
        </w:rPr>
      </w:r>
    </w:p>
    <w:p>
      <w:pPr>
        <w:spacing w:after="120"/>
      </w:pPr>
      <w:r>
        <w:rPr>
          <w:rFonts w:ascii="Arial" w:cs="Arial" w:eastAsia="Arial" w:hAnsi="Arial"/>
          <w:b/>
          <w:bCs/>
          <w:sz w:val="24"/>
          <w:szCs w:val="24"/>
        </w:rPr>
        <w:t>5. att årligen till fullmäktige redovisa antal orosanmälningar, insatser och resultat av det förebyggande arbetet</w:t>
      </w:r>
      <w:r>
        <w:rPr>
          <w:rFonts w:ascii="Arial" w:cs="Arial" w:eastAsia="Arial" w:hAnsi="Arial"/>
          <w:sz w:val="24"/>
          <w:szCs w:val="24"/>
        </w:rPr>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Boden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Boden)</w:t>
      </w:r>
    </w:p>
    <w:p>
      <w:r>
        <w:rPr>
          <w:rFonts w:ascii="Arial" w:hAnsi="Arial"/>
          <w:sz w:val="24"/>
        </w:rPr>
        <w:t>Ort: Boden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Boden</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Boden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2026-06-05T15:47:45.119Z</dcterms:created>
  <dcterms:modified xsi:type="dcterms:W3CDTF">2026-06-05T15:47:45.120Z</dcterms:modified>
</cp:coreProperties>
</file>

<file path=docProps/custom.xml><?xml version="1.0" encoding="utf-8"?>
<Properties xmlns="http://schemas.openxmlformats.org/officeDocument/2006/custom-properties" xmlns:vt="http://schemas.openxmlformats.org/officeDocument/2006/docPropsVTypes"/>
</file>