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Gällivare kommun</w:t>
      </w:r>
    </w:p>
    <w:p/>
    <w:p>
      <w:r>
        <w:rPr>
          <w:rFonts w:ascii="Arial" w:hAnsi="Arial"/>
          <w:b/>
          <w:sz w:val="24"/>
        </w:rPr>
        <w:t>Motion till Gällivare kommunfullmäktige</w:t>
      </w:r>
    </w:p>
    <w:p/>
    <w:p>
      <w:r>
        <w:rPr>
          <w:rFonts w:ascii="Arial" w:hAnsi="Arial"/>
          <w:b/>
          <w:sz w:val="24"/>
        </w:rPr>
        <w:t>Motion om ökad trygghet i centrala Gällivare</w:t>
      </w:r>
    </w:p>
    <w:p/>
    <w:p>
      <w:r>
        <w:rPr>
          <w:rFonts w:ascii="Arial" w:hAnsi="Arial"/>
          <w:sz w:val="24"/>
        </w:rPr>
        <w:t>Inlämnad av: Sverigedemokraterna i Gällivare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Gällivare kommun har ett lokalt Brottsförebyggande råd (BRÅ) med representanter från polis och kommun. Trots detta rapporteras ökad otrygghet i centrala områden under 2025-2026. Nationella trender visar på växande känsla av otrygghet bland medborgare. SD vill stärka det lokala arbetet med konkreta åtgärder som övervakningskameror och utökad polissamverkan. Detta ligger i linje med kommunens ansvar för trygghet och förebyggande arbete.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utreda och införa fler övervakningskameror på strategiska platser i centrala Gällivare.</w:t>
      </w:r>
    </w:p>
    <w:p>
      <w:r>
        <w:rPr>
          <w:rFonts w:ascii="Arial" w:hAnsi="Arial"/>
          <w:sz w:val="24"/>
        </w:rPr>
        <w:t>att samverkan med Polisen förstärks genom regelbundna möten i BRÅ med fokus på centrum.</w:t>
      </w:r>
    </w:p>
    <w:p>
      <w:r>
        <w:rPr>
          <w:rFonts w:ascii="Arial" w:hAnsi="Arial"/>
          <w:sz w:val="24"/>
        </w:rPr>
        <w:t>att en trygghetsundersökning genomförs bland invånarna under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Gällivare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Gällivare)</w:t>
      </w:r>
    </w:p>
    <w:p>
      <w:r>
        <w:rPr>
          <w:rFonts w:ascii="Arial" w:hAnsi="Arial"/>
          <w:sz w:val="24"/>
        </w:rPr>
        <w:t>Ort: Gällivare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Gällivare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Gällivare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Gällivare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