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Gällivare kommun</w:t>
      </w:r>
    </w:p>
    <w:p/>
    <w:p>
      <w:r>
        <w:rPr>
          <w:rFonts w:ascii="Arial" w:hAnsi="Arial"/>
          <w:b/>
          <w:sz w:val="24"/>
        </w:rPr>
        <w:t>Motion till Gällivare kommunfullmäktige</w:t>
      </w:r>
    </w:p>
    <w:p/>
    <w:p>
      <w:r>
        <w:rPr>
          <w:rFonts w:ascii="Arial" w:hAnsi="Arial"/>
          <w:b/>
          <w:sz w:val="24"/>
        </w:rPr>
        <w:t>Motion om förbättrad ordning och studiero på Sjöparksskolan</w:t>
      </w:r>
    </w:p>
    <w:p/>
    <w:p>
      <w:r>
        <w:rPr>
          <w:rFonts w:ascii="Arial" w:hAnsi="Arial"/>
          <w:sz w:val="24"/>
        </w:rPr>
        <w:t>Inlämnad av: Sverigedemokraterna i Gällivare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Skolinspektionen beslutade i februari 2025 om statliga åtgärder för Sjöparksskolan på grund av allvarliga brister. Undervisning uteblir periodvis, elever saknar särskilt stöd och frånvaron är hög. Meritvärdet i Gällivare ligger på 218,4 vilket är under rikssnittet. Lärarbehörigheten är endast 45,4 procent. SD vill prioritera ordning, studiero och stöd för att höja resultaten.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ta fram en handlingsplan för Sjöparksskolan med fokus på studiero och stöd.</w:t>
      </w:r>
    </w:p>
    <w:p>
      <w:r>
        <w:rPr>
          <w:rFonts w:ascii="Arial" w:hAnsi="Arial"/>
          <w:sz w:val="24"/>
        </w:rPr>
        <w:t>att fler behöriga lärare rekryteras och fortbildning prioriteras.</w:t>
      </w:r>
    </w:p>
    <w:p>
      <w:r>
        <w:rPr>
          <w:rFonts w:ascii="Arial" w:hAnsi="Arial"/>
          <w:sz w:val="24"/>
        </w:rPr>
        <w:t>att frånvarorutiner skärps och uppföljning sker regelbundet.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Gällivare)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Gällivare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Gällivare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