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Gällivare kommun</w:t>
      </w:r>
    </w:p>
    <w:p/>
    <w:p>
      <w:r>
        <w:rPr>
          <w:rFonts w:ascii="Arial" w:hAnsi="Arial"/>
          <w:b/>
          <w:sz w:val="24"/>
        </w:rPr>
        <w:t>Motion till Gällivare kommunfullmäktige</w:t>
      </w:r>
    </w:p>
    <w:p/>
    <w:p>
      <w:r>
        <w:rPr>
          <w:rFonts w:ascii="Arial" w:hAnsi="Arial"/>
          <w:b/>
          <w:sz w:val="24"/>
        </w:rPr>
        <w:t>Motion om ökad transparens i kommunala beslut och protokoll</w:t>
      </w:r>
    </w:p>
    <w:p/>
    <w:p>
      <w:r>
        <w:rPr>
          <w:rFonts w:ascii="Arial" w:hAnsi="Arial"/>
          <w:sz w:val="24"/>
        </w:rPr>
        <w:t>Inlämnad av: Sverigedemokraterna i Gällivare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För att stärka demokratin och förtroendet behöver kommunala beslut och protokoll göras mer tillgängliga och tydliga. SD vill ha öppenhet kring ekonomi och prioriteringar.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alla protokoll från nämnder och styrelser publiceras snabbare på kommunens webbplats.</w:t>
      </w:r>
    </w:p>
    <w:p>
      <w:r>
        <w:rPr>
          <w:rFonts w:ascii="Arial" w:hAnsi="Arial"/>
          <w:sz w:val="24"/>
        </w:rPr>
        <w:t>att beslut om budget och sparåtgärder alltid åtföljs av konsekvensbeskrivningar.</w:t>
      </w:r>
    </w:p>
    <w:p>
      <w:r>
        <w:rPr>
          <w:rFonts w:ascii="Arial" w:hAnsi="Arial"/>
          <w:sz w:val="24"/>
        </w:rPr>
        <w:t>att medborgardialoger om viktiga frågor arrangeras regelbundet.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Gällivare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Gällivare)</w:t>
      </w:r>
    </w:p>
    <w:p>
      <w:r>
        <w:rPr>
          <w:rFonts w:ascii="Arial" w:hAnsi="Arial"/>
          <w:sz w:val="24"/>
        </w:rPr>
        <w:t>Ort: Gällivare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Gällivare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Gällivare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Gällivare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