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Haparanda kommun</w:t>
      </w:r>
    </w:p>
    <w:p/>
    <w:p>
      <w:r>
        <w:rPr>
          <w:rFonts w:ascii="Arial" w:hAnsi="Arial"/>
          <w:b/>
          <w:sz w:val="24"/>
        </w:rPr>
        <w:t>Motion till Haparanda kommunfullmäktige</w:t>
      </w:r>
    </w:p>
    <w:p/>
    <w:p>
      <w:r>
        <w:rPr>
          <w:rFonts w:ascii="Arial" w:hAnsi="Arial"/>
          <w:b/>
          <w:sz w:val="24"/>
        </w:rPr>
        <w:t>Motion om bättre studiero och ordning i Haparandas grundskolor</w:t>
      </w:r>
    </w:p>
    <w:p/>
    <w:p>
      <w:r>
        <w:rPr>
          <w:rFonts w:ascii="Arial" w:hAnsi="Arial"/>
          <w:sz w:val="24"/>
        </w:rPr>
        <w:t>Inlämnad av: Sverigedemokraterna i Haparanda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Haparandas skolor har ett meritvärde på 196,2 poäng jämfört med rikssnittet på 228,5 enligt Kolada 2025. Trots förbättringar i nationella prov 2025 kvarstår utmaningar med ordning och studiero. Som sverigedemokrater ser vi kunskap och disciplin som grund för en stark skola. Låg behörighet bland lärare (61 %) och specifika problem på skolor som Gränsskolan kräver åtgärder. Kommunen kan besluta om tydligare regler och stöd för att höja resultaten.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ökad ordning och studiero i alla grundskolor.</w:t>
      </w:r>
    </w:p>
    <w:p>
      <w:r>
        <w:rPr>
          <w:rFonts w:ascii="Arial" w:hAnsi="Arial"/>
          <w:sz w:val="24"/>
        </w:rPr>
        <w:t>att fler resurser ska satsas på behöriga lärare och tidig stödinsats.</w:t>
      </w:r>
    </w:p>
    <w:p>
      <w:r>
        <w:rPr>
          <w:rFonts w:ascii="Arial" w:hAnsi="Arial"/>
          <w:sz w:val="24"/>
        </w:rPr>
        <w:t>att mobila ordningsregler och nolltolerans mot störningar införs från höstterminen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Haparanda)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Haparanda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Haparanda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