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Jokkmokk kommun</w:t>
      </w:r>
    </w:p>
    <w:p/>
    <w:p>
      <w:r>
        <w:rPr>
          <w:rFonts w:ascii="Arial" w:hAnsi="Arial"/>
          <w:b/>
          <w:sz w:val="24"/>
        </w:rPr>
        <w:t>Motion till Jokkmokk kommunfullmäktige</w:t>
      </w:r>
    </w:p>
    <w:p/>
    <w:p>
      <w:r>
        <w:rPr>
          <w:rFonts w:ascii="Arial" w:hAnsi="Arial"/>
          <w:b/>
          <w:sz w:val="24"/>
        </w:rPr>
        <w:t>Motion om prioriterad äldreomsorg med språkkrav</w:t>
      </w:r>
    </w:p>
    <w:p/>
    <w:p>
      <w:r>
        <w:rPr>
          <w:rFonts w:ascii="Arial" w:hAnsi="Arial"/>
          <w:sz w:val="24"/>
        </w:rPr>
        <w:t>Inlämnad av: Sverigedemokraterna i Jokkmokk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Jokkmokk står inför utmaningar, bland annat på Pionjären i Porjus där problem kvarstår efter 2025-beslut. Kompetensförsörjning är nyckeln enligt budgeten. SD kräver att personal har goda kunskaper i svenska för att säkerställa kvalitet och respekt för de äldre.</w:t>
      </w:r>
    </w:p>
    <w:p>
      <w:r>
        <w:rPr>
          <w:rFonts w:ascii="Arial" w:hAnsi="Arial"/>
          <w:sz w:val="24"/>
        </w:rPr>
        <w:t>Språkkrav är en viktig SD-fråga för att garantera god omsorg. Kommunen kan införa krav vid rekrytering.</w:t>
      </w:r>
    </w:p>
    <w:p>
      <w:r>
        <w:rPr>
          <w:rFonts w:ascii="Arial" w:hAnsi="Arial"/>
          <w:sz w:val="24"/>
        </w:rPr>
        <w:t>Äldre Jokkmokksbor förtjänar omsorg på svenska av kvalificerad personal.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(minst nivå C1) för nyanställd personal inom äldreomsorgen</w:t>
      </w:r>
    </w:p>
    <w:p>
      <w:r>
        <w:rPr>
          <w:rFonts w:ascii="Arial" w:hAnsi="Arial"/>
          <w:sz w:val="24"/>
        </w:rPr>
        <w:t>att lönesatsningen 2026 kopplas till svenska kunskaper</w:t>
      </w:r>
    </w:p>
    <w:p>
      <w:r>
        <w:rPr>
          <w:rFonts w:ascii="Arial" w:hAnsi="Arial"/>
          <w:sz w:val="24"/>
        </w:rPr>
        <w:t>att bemanningen på Pionjären och andra boenden förstärks med 5 heltidstjänster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Jokkmokk)</w:t>
      </w:r>
    </w:p>
    <w:p>
      <w:r>
        <w:rPr>
          <w:rFonts w:ascii="Arial" w:hAnsi="Arial"/>
          <w:sz w:val="24"/>
        </w:rPr>
        <w:t>Ort: Jokkmokk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Jokkmokk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Jokkmokk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Jokkmokk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