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Kalix kommun</w:t>
      </w:r>
    </w:p>
    <w:p/>
    <w:p>
      <w:r>
        <w:rPr>
          <w:rFonts w:ascii="Arial" w:hAnsi="Arial"/>
          <w:b/>
          <w:sz w:val="24"/>
        </w:rPr>
        <w:t>Motion till Kalix kommunfullmäktige</w:t>
      </w:r>
    </w:p>
    <w:p/>
    <w:p>
      <w:r>
        <w:rPr>
          <w:rFonts w:ascii="Arial" w:hAnsi="Arial"/>
          <w:b/>
          <w:sz w:val="24"/>
        </w:rPr>
        <w:t>Motion om att bevara småskolor i Kalix kommuns skolstrukturutredning</w:t>
      </w:r>
    </w:p>
    <w:p/>
    <w:p>
      <w:r>
        <w:rPr>
          <w:rFonts w:ascii="Arial" w:hAnsi="Arial"/>
          <w:sz w:val="24"/>
        </w:rPr>
        <w:t>Inlämnad av: Sverigedemokraterna i Kalix</w:t>
      </w:r>
    </w:p>
    <w:p>
      <w:r>
        <w:rPr>
          <w:rFonts w:ascii="Arial" w:hAnsi="Arial"/>
          <w:sz w:val="24"/>
        </w:rPr>
        <w:t>Datum: 2026-06-06</w:t>
      </w:r>
    </w:p>
    <w:p/>
    <w:p>
      <w:r>
        <w:rPr>
          <w:rFonts w:ascii="Arial" w:hAnsi="Arial"/>
          <w:b/>
          <w:sz w:val="24"/>
        </w:rPr>
        <w:t>Motivering</w:t>
      </w:r>
    </w:p>
    <w:p>
      <w:r>
        <w:rPr>
          <w:rFonts w:ascii="Arial" w:hAnsi="Arial"/>
          <w:sz w:val="24"/>
        </w:rPr>
        <w:t>Kalix kommun har under 2025 inlett en utredning om skolstrukturen på grund av minskande elevantal. Prognosen visar cirka 140 färre elever i F-6-skolorna inom sex år, vilket riskerar nedläggningar av lokala skolor. Småskolor är viktiga för trygghet, närhet och bygdens attraktivitet. En nedläggning skulle innebära längre resor för elever och försämrad studiero. Sverigedemokraterna prioriterar lokala lösningar och motverkar centralisering som drabbar landsbygden.</w:t>
      </w:r>
    </w:p>
    <w:p/>
    <w:p>
      <w:r>
        <w:rPr>
          <w:rFonts w:ascii="Arial" w:hAnsi="Arial"/>
          <w:b/>
          <w:sz w:val="24"/>
        </w:rPr>
        <w:t>Förslag till beslut</w:t>
      </w:r>
    </w:p>
    <w:p>
      <w:r>
        <w:rPr>
          <w:rFonts w:ascii="Arial" w:hAnsi="Arial"/>
          <w:sz w:val="24"/>
        </w:rPr>
        <w:t>att kommunfullmäktige ger utbildningsnämnden i uppdrag att prioritera bevarande av småskolor i den pågående skolstrukturutredningen</w:t>
      </w:r>
    </w:p>
    <w:p>
      <w:r>
        <w:rPr>
          <w:rFonts w:ascii="Arial" w:hAnsi="Arial"/>
          <w:sz w:val="24"/>
        </w:rPr>
        <w:t>att utredningen ska inkludera kostnadsanalys för alternativa lösningar som samverkan mellan skolor istället för nedläggningar</w:t>
      </w:r>
    </w:p>
    <w:p>
      <w:r>
        <w:rPr>
          <w:rFonts w:ascii="Arial" w:hAnsi="Arial"/>
          <w:sz w:val="24"/>
        </w:rPr>
        <w:t>att beslut om skolstruktur ska tas med hänsyn till elevers trygghet och studiero</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Kalix)</w:t>
      </w:r>
    </w:p>
    <w:p>
      <w:r>
        <w:rPr>
          <w:rFonts w:ascii="Arial" w:hAnsi="Arial"/>
          <w:sz w:val="24"/>
        </w:rPr>
        <w:t>Ort: Kalix</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Kalix</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Kalix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Kalix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