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Luleå kommun</w:t>
      </w:r>
    </w:p>
    <w:p/>
    <w:p>
      <w:r>
        <w:rPr>
          <w:rFonts w:ascii="Arial" w:hAnsi="Arial"/>
          <w:b/>
          <w:sz w:val="24"/>
        </w:rPr>
        <w:t>Motion till Luleå kommunfullmäktige</w:t>
      </w:r>
    </w:p>
    <w:p/>
    <w:p>
      <w:r>
        <w:rPr>
          <w:rFonts w:ascii="Arial" w:hAnsi="Arial"/>
          <w:b/>
          <w:sz w:val="24"/>
        </w:rPr>
        <w:t>Motion om stärkt äldreomsorg med fokus på kvalitet och kontinuitet</w:t>
      </w:r>
    </w:p>
    <w:p/>
    <w:p>
      <w:r>
        <w:rPr>
          <w:rFonts w:ascii="Arial" w:hAnsi="Arial"/>
          <w:sz w:val="24"/>
        </w:rPr>
        <w:t>Inlämnad av: Sverigedemokraterna i Luleå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Incidenter med våld och hög omsättning kräver åtgärder. SD vill höja kvaliteten genom bättre villkor, kontinuitet och prioritering av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kontinuitetsmål i äldreomsorgen</w:t>
      </w:r>
    </w:p>
    <w:p>
      <w:r>
        <w:rPr>
          <w:rFonts w:ascii="Arial" w:hAnsi="Arial"/>
          <w:sz w:val="24"/>
        </w:rPr>
        <w:t>att extra medel avsätts för personalutbildning och rekrytering</w:t>
      </w:r>
    </w:p>
    <w:p>
      <w:r>
        <w:rPr>
          <w:rFonts w:ascii="Arial" w:hAnsi="Arial"/>
          <w:sz w:val="24"/>
        </w:rPr>
        <w:t>att brukarenkäter och kvalitetsuppföljning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Luleå)</w:t>
      </w:r>
    </w:p>
    <w:p>
      <w:r>
        <w:rPr>
          <w:rFonts w:ascii="Arial" w:hAnsi="Arial"/>
          <w:sz w:val="24"/>
        </w:rPr>
        <w:t>Ort: Luleå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Luleå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Luleå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Luleå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