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Överkalix kommun</w:t>
      </w:r>
    </w:p>
    <w:p/>
    <w:p>
      <w:r>
        <w:rPr>
          <w:rFonts w:ascii="Arial" w:hAnsi="Arial"/>
          <w:b/>
          <w:sz w:val="24"/>
        </w:rPr>
        <w:t>Motion till Överkalix kommunfullmäktige</w:t>
      </w:r>
    </w:p>
    <w:p/>
    <w:p>
      <w:r>
        <w:rPr>
          <w:rFonts w:ascii="Arial" w:hAnsi="Arial"/>
          <w:b/>
          <w:sz w:val="24"/>
        </w:rPr>
        <w:t>Motion om ökad studiero och kunskapsresultat vid Åkerskolan och övriga grundskolor</w:t>
      </w:r>
    </w:p>
    <w:p/>
    <w:p>
      <w:r>
        <w:rPr>
          <w:rFonts w:ascii="Arial" w:hAnsi="Arial"/>
          <w:sz w:val="24"/>
        </w:rPr>
        <w:t>Inlämnad av: Sverigedemokraterna i Överkalix</w:t>
      </w:r>
    </w:p>
    <w:p>
      <w:r>
        <w:rPr>
          <w:rFonts w:ascii="Arial" w:hAnsi="Arial"/>
          <w:sz w:val="24"/>
        </w:rPr>
        <w:t>Datum: 2026-06-06</w:t>
      </w:r>
    </w:p>
    <w:p/>
    <w:p>
      <w:r>
        <w:rPr>
          <w:rFonts w:ascii="Arial" w:hAnsi="Arial"/>
          <w:b/>
          <w:sz w:val="24"/>
        </w:rPr>
        <w:t>Motivering</w:t>
      </w:r>
    </w:p>
    <w:p>
      <w:r>
        <w:rPr>
          <w:rFonts w:ascii="Arial" w:hAnsi="Arial"/>
          <w:sz w:val="24"/>
        </w:rPr>
        <w:t>Överkalix kommuns grundskolor uppvisar lägre kunskapsresultat än rikssnittet med ett genomsnittligt meritvärde på 215,3 enligt Kolada 2025. Lärarbehörigheten ligger på endast 45,7 procent, vilket påverkar kvaliteten negativt. Vid Åkerskolan arbetar man medvetet med trygghet och studiero, men ytterligare insatser behövs för att varje elev ska lyckas. Befolkningsminskningen gör det än viktigare att höja attraktiviteten genom bättre skola. Sverigedemokraterna vill prioritera ordning och kunskap för att ge kommunens barn bästa möjliga start.</w:t>
      </w:r>
    </w:p>
    <w:p/>
    <w:p>
      <w:r>
        <w:rPr>
          <w:rFonts w:ascii="Arial" w:hAnsi="Arial"/>
          <w:b/>
          <w:sz w:val="24"/>
        </w:rPr>
        <w:t>Förslag till beslut</w:t>
      </w:r>
    </w:p>
    <w:p>
      <w:r>
        <w:rPr>
          <w:rFonts w:ascii="Arial" w:hAnsi="Arial"/>
          <w:sz w:val="24"/>
        </w:rPr>
        <w:t>att kommunfullmäktige uppdrar åt utbildningsnämnden att ta fram en handlingsplan för ökad studiero och högre meritvärden vid Åkerskolan och övriga grundskolor senast 2027.</w:t>
      </w:r>
    </w:p>
    <w:p>
      <w:r>
        <w:rPr>
          <w:rFonts w:ascii="Arial" w:hAnsi="Arial"/>
          <w:sz w:val="24"/>
        </w:rPr>
        <w:t>att planen ska inkludera fler ordningsregler, uppföljning av frånvaro och kompetensutveckling för lärare.</w:t>
      </w:r>
    </w:p>
    <w:p>
      <w:r>
        <w:rPr>
          <w:rFonts w:ascii="Arial" w:hAnsi="Arial"/>
          <w:sz w:val="24"/>
        </w:rPr>
        <w:t>att resultaten redovisas årligen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Överkalix)</w:t>
      </w:r>
    </w:p>
    <w:p>
      <w:r>
        <w:rPr>
          <w:rFonts w:ascii="Arial" w:hAnsi="Arial"/>
          <w:sz w:val="24"/>
        </w:rPr>
        <w:t>Ort: Överkalix</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Överkalix</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Överkalix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Överkalix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