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Överkalix kommun</w:t>
      </w:r>
    </w:p>
    <w:p/>
    <w:p>
      <w:r>
        <w:rPr>
          <w:rFonts w:ascii="Arial" w:hAnsi="Arial"/>
          <w:b/>
          <w:sz w:val="24"/>
        </w:rPr>
        <w:t>Motion till Överkalix kommunfullmäktige</w:t>
      </w:r>
    </w:p>
    <w:p/>
    <w:p>
      <w:r>
        <w:rPr>
          <w:rFonts w:ascii="Arial" w:hAnsi="Arial"/>
          <w:b/>
          <w:sz w:val="24"/>
        </w:rPr>
        <w:t>Motion om språkkrav och trygghet i äldreomsorgen</w:t>
      </w:r>
    </w:p>
    <w:p/>
    <w:p>
      <w:r>
        <w:rPr>
          <w:rFonts w:ascii="Arial" w:hAnsi="Arial"/>
          <w:sz w:val="24"/>
        </w:rPr>
        <w:t>Inlämnad av: Sverigedemokraterna i Överkalix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Överkalix kommun har en kraftigt växande andel äldre enligt budget 2026. Antalet pensionärer ökar samtidigt som befolkningen totalt minskar. För att säkerställa trygghet och kvalitet i hemtjänst och särskilt boende krävs att personal behärskar svenska i tal och skrift. SD vill införa språkkrav vid anställning för att prioritera kommunens äldre invånare och motverka kommunikationsproblem.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kunskaper i svenska för all personal inom äldreomsorgen från 2027.</w:t>
      </w:r>
    </w:p>
    <w:p>
      <w:r>
        <w:rPr>
          <w:rFonts w:ascii="Arial" w:hAnsi="Arial"/>
          <w:sz w:val="24"/>
        </w:rPr>
        <w:t>att utbildningsinsatser erbjuds befintlig personal.</w:t>
      </w:r>
    </w:p>
    <w:p>
      <w:r>
        <w:rPr>
          <w:rFonts w:ascii="Arial" w:hAnsi="Arial"/>
          <w:sz w:val="24"/>
        </w:rPr>
        <w:t>att utdrag ur belastnings- och misstankeregister ska begäras vid anställning.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Överkalix)</w:t>
      </w:r>
    </w:p>
    <w:p>
      <w:r>
        <w:rPr>
          <w:rFonts w:ascii="Arial" w:hAnsi="Arial"/>
          <w:sz w:val="24"/>
        </w:rPr>
        <w:t>Ort: Överkalix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