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Övertorneå kommun</w:t>
      </w:r>
    </w:p>
    <w:p/>
    <w:p>
      <w:r>
        <w:rPr>
          <w:rFonts w:ascii="Arial" w:hAnsi="Arial"/>
          <w:b/>
          <w:sz w:val="24"/>
        </w:rPr>
        <w:t>Motion till Övertorneå kommunfullmäktige</w:t>
      </w:r>
    </w:p>
    <w:p/>
    <w:p>
      <w:r>
        <w:rPr>
          <w:rFonts w:ascii="Arial" w:hAnsi="Arial"/>
          <w:b/>
          <w:sz w:val="24"/>
        </w:rPr>
        <w:t>Motion om ökad trygghet genom lokalt brottsförebyggande arbete</w:t>
      </w:r>
    </w:p>
    <w:p/>
    <w:p>
      <w:r>
        <w:rPr>
          <w:rFonts w:ascii="Arial" w:hAnsi="Arial"/>
          <w:sz w:val="24"/>
        </w:rPr>
        <w:t>Inlämnad av: Sverigedemokraterna i Övertorneå</w:t>
      </w:r>
    </w:p>
    <w:p>
      <w:r>
        <w:rPr>
          <w:rFonts w:ascii="Arial" w:hAnsi="Arial"/>
          <w:sz w:val="24"/>
        </w:rPr>
        <w:t>Datum: 2026-06-06</w:t>
      </w:r>
    </w:p>
    <w:p/>
    <w:p>
      <w:r>
        <w:rPr>
          <w:rFonts w:ascii="Arial" w:hAnsi="Arial"/>
          <w:b/>
          <w:sz w:val="24"/>
        </w:rPr>
        <w:t>Motivering</w:t>
      </w:r>
    </w:p>
    <w:p>
      <w:r>
        <w:rPr>
          <w:rFonts w:ascii="Arial" w:hAnsi="Arial"/>
          <w:sz w:val="24"/>
        </w:rPr>
        <w:t>Övertorneå kommun har låg brottslighet jämfört med riksgenomsnittet enligt Brås statistik för 2025, men trygghetsarbetet behöver stärkas proaktivt. Kommunen har en brottsförebyggande plan 2025 och samverkar med polis. SD vill prioritera medborgarnas säkerhet genom konkreta åtgärder som ökad samverkan med Polisen och lokala aktörer. Detta ligger i linje med SD:s kärntema trygghet och att sätta medborgarna först i en liten kommun där varje incident märks. Ett strukturerat arbete kan förebygga problem och öka känslan av säkerhet.</w:t>
      </w:r>
    </w:p>
    <w:p/>
    <w:p>
      <w:r>
        <w:rPr>
          <w:rFonts w:ascii="Arial" w:hAnsi="Arial"/>
          <w:b/>
          <w:sz w:val="24"/>
        </w:rPr>
        <w:t>Förslag till beslut</w:t>
      </w:r>
    </w:p>
    <w:p>
      <w:r>
        <w:rPr>
          <w:rFonts w:ascii="Arial" w:hAnsi="Arial"/>
          <w:sz w:val="24"/>
        </w:rPr>
        <w:t>att kommunfullmäktige uppdrar åt kommunstyrelsen att ta fram en handlingsplan för ökat brottsförebyggande arbete i samverkan med Polisen och lokala aktörer senast 2027-03-31.</w:t>
      </w:r>
    </w:p>
    <w:p>
      <w:r>
        <w:rPr>
          <w:rFonts w:ascii="Arial" w:hAnsi="Arial"/>
          <w:sz w:val="24"/>
        </w:rPr>
        <w:t>att planen ska inkludera kartläggning av trygghetsproblem och konkreta åtgärder som belysning och kameraövervakning där lämpligt.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Övertorneå)</w:t>
      </w:r>
    </w:p>
    <w:p>
      <w:r>
        <w:rPr>
          <w:rFonts w:ascii="Arial" w:hAnsi="Arial"/>
          <w:sz w:val="24"/>
        </w:rPr>
        <w:t>Ort: Övertorneå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Övertorneå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Övertorneå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Övertorneå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