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Pajala kommun</w:t>
      </w:r>
    </w:p>
    <w:p/>
    <w:p>
      <w:r>
        <w:rPr>
          <w:rFonts w:ascii="Arial" w:hAnsi="Arial"/>
          <w:b/>
          <w:sz w:val="24"/>
        </w:rPr>
        <w:t>Motion till Pajala kommunfullmäktige</w:t>
      </w:r>
    </w:p>
    <w:p/>
    <w:p>
      <w:r>
        <w:rPr>
          <w:rFonts w:ascii="Arial" w:hAnsi="Arial"/>
          <w:b/>
          <w:sz w:val="24"/>
        </w:rPr>
        <w:t>Motion om förbättrad studiero och ordning på Pajala Centralskola</w:t>
      </w:r>
    </w:p>
    <w:p/>
    <w:p>
      <w:r>
        <w:rPr>
          <w:rFonts w:ascii="Arial" w:hAnsi="Arial"/>
          <w:sz w:val="24"/>
        </w:rPr>
        <w:t>Inlämnad av: Sverigedemokraterna i Pajala</w:t>
      </w:r>
    </w:p>
    <w:p>
      <w:r>
        <w:rPr>
          <w:rFonts w:ascii="Arial" w:hAnsi="Arial"/>
          <w:sz w:val="24"/>
        </w:rPr>
        <w:t>Datum: 2026-06-06</w:t>
      </w:r>
    </w:p>
    <w:p/>
    <w:p>
      <w:r>
        <w:rPr>
          <w:rFonts w:ascii="Arial" w:hAnsi="Arial"/>
          <w:b/>
          <w:sz w:val="24"/>
        </w:rPr>
        <w:t>Motivering</w:t>
      </w:r>
    </w:p>
    <w:p>
      <w:r>
        <w:rPr>
          <w:rFonts w:ascii="Arial" w:hAnsi="Arial"/>
          <w:sz w:val="24"/>
        </w:rPr>
        <w:t>Pajala Centralskola har meritvärde 233,4 (över rikssnittet) men enkätresultat visar lägre värden på studiero (5,2) och inflytande. Tidigare tillsyner och föräldraanmälningar har pekat på ordningsproblem. SD vill införa tydliga ordningsregler, fler vuxna på raster och nolltolerans mot kränkningar. God studiero är avgörande för elevernas framtid och kommunens attraktivitet. Kommunen kan besluta om lokala åtgärder inom befintlig budget.</w:t>
      </w:r>
    </w:p>
    <w:p/>
    <w:p>
      <w:r>
        <w:rPr>
          <w:rFonts w:ascii="Arial" w:hAnsi="Arial"/>
          <w:b/>
          <w:sz w:val="24"/>
        </w:rPr>
        <w:t>Förslag till beslut</w:t>
      </w:r>
    </w:p>
    <w:p>
      <w:r>
        <w:rPr>
          <w:rFonts w:ascii="Arial" w:hAnsi="Arial"/>
          <w:sz w:val="24"/>
        </w:rPr>
        <w:t>att kommunfullmäktige uppdrar åt barn- och utbildningsnämnden att införa skärpta ordningsregler och nolltolerans mot kränkningar på Pajala Centralskola</w:t>
      </w:r>
    </w:p>
    <w:p>
      <w:r>
        <w:rPr>
          <w:rFonts w:ascii="Arial" w:hAnsi="Arial"/>
          <w:sz w:val="24"/>
        </w:rPr>
        <w:t>att minst två extra resurspersoner eller lärarassistenter anställs för rastverksamhet under läsåret 2026/2027</w:t>
      </w:r>
    </w:p>
    <w:p>
      <w:r>
        <w:rPr>
          <w:rFonts w:ascii="Arial" w:hAnsi="Arial"/>
          <w:sz w:val="24"/>
        </w:rPr>
        <w:t>att elevenkäten följs upp kvartalsvis med åtgärdsplaner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Pajala)</w:t>
      </w:r>
    </w:p>
    <w:p>
      <w:r>
        <w:rPr>
          <w:rFonts w:ascii="Arial" w:hAnsi="Arial"/>
          <w:sz w:val="24"/>
        </w:rPr>
        <w:t>Ort: Pajala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Pajala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Pajala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Pajala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