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Pajala kommun</w:t>
      </w:r>
    </w:p>
    <w:p/>
    <w:p>
      <w:r>
        <w:rPr>
          <w:rFonts w:ascii="Arial" w:hAnsi="Arial"/>
          <w:b/>
          <w:sz w:val="24"/>
        </w:rPr>
        <w:t>Motion till Pajala kommunfullmäktige</w:t>
      </w:r>
    </w:p>
    <w:p/>
    <w:p>
      <w:r>
        <w:rPr>
          <w:rFonts w:ascii="Arial" w:hAnsi="Arial"/>
          <w:b/>
          <w:sz w:val="24"/>
        </w:rPr>
        <w:t>Motion om förbättrad grundservice och infrastruktur i kommundelarna Junosuando och Korpilombolo</w:t>
      </w:r>
    </w:p>
    <w:p/>
    <w:p>
      <w:r>
        <w:rPr>
          <w:rFonts w:ascii="Arial" w:hAnsi="Arial"/>
          <w:sz w:val="24"/>
        </w:rPr>
        <w:t>Inlämnad av: Sverigedemokraterna i Pajala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Avstånd till centralorten skapar ojämlikhet. Nattpatrull-expansion är ett steg men fler åtgärder behövs för vägar, bredband och närvaro av kommunal service. SD prioriterar hela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upprustning av vägar och bredband i Junosuando och Korpilombolo under 2027–2028</w:t>
      </w:r>
    </w:p>
    <w:p>
      <w:r>
        <w:rPr>
          <w:rFonts w:ascii="Arial" w:hAnsi="Arial"/>
          <w:sz w:val="24"/>
        </w:rPr>
        <w:t>att mobila servicepunkter inrättas minst två gånger per månad i de nämnda orterna</w:t>
      </w:r>
    </w:p>
    <w:p>
      <w:r>
        <w:rPr>
          <w:rFonts w:ascii="Arial" w:hAnsi="Arial"/>
          <w:sz w:val="24"/>
        </w:rPr>
        <w:t>att invånarenkät genomförs för att kartlägga servicebehoven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Pajala)</w:t>
      </w:r>
    </w:p>
    <w:p>
      <w:r>
        <w:rPr>
          <w:rFonts w:ascii="Arial" w:hAnsi="Arial"/>
          <w:sz w:val="24"/>
        </w:rPr>
        <w:t>Ort: Pajala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Pajala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Pajala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Pajala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