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Piteå kommun</w:t>
      </w:r>
    </w:p>
    <w:p/>
    <w:p>
      <w:r>
        <w:rPr>
          <w:rFonts w:ascii="Arial" w:hAnsi="Arial"/>
          <w:b/>
          <w:sz w:val="24"/>
        </w:rPr>
        <w:t>Motion till Piteå kommunfullmäktige</w:t>
      </w:r>
    </w:p>
    <w:p/>
    <w:p>
      <w:r>
        <w:rPr>
          <w:rFonts w:ascii="Arial" w:hAnsi="Arial"/>
          <w:b/>
          <w:sz w:val="24"/>
        </w:rPr>
        <w:t>Motion om bättre ordning och studiero i Piteås skolor</w:t>
      </w:r>
    </w:p>
    <w:p/>
    <w:p>
      <w:r>
        <w:rPr>
          <w:rFonts w:ascii="Arial" w:hAnsi="Arial"/>
          <w:sz w:val="24"/>
        </w:rPr>
        <w:t>Inlämnad av: Sverigedemokraterna i Piteå</w:t>
      </w:r>
    </w:p>
    <w:p>
      <w:r>
        <w:rPr>
          <w:rFonts w:ascii="Arial" w:hAnsi="Arial"/>
          <w:sz w:val="24"/>
        </w:rPr>
        <w:t>Datum: 2026-06-06</w:t>
      </w:r>
    </w:p>
    <w:p/>
    <w:p>
      <w:r>
        <w:rPr>
          <w:rFonts w:ascii="Arial" w:hAnsi="Arial"/>
          <w:b/>
          <w:sz w:val="24"/>
        </w:rPr>
        <w:t>Motivering</w:t>
      </w:r>
    </w:p>
    <w:p>
      <w:r>
        <w:rPr>
          <w:rFonts w:ascii="Arial" w:hAnsi="Arial"/>
          <w:sz w:val="24"/>
        </w:rPr>
        <w:t>Piteås meritvärde för årskurs 9 ligger på 216 poäng 2025, vilket är under rikssnittet. Lärarbehörigheten är 76 procent. Bristande ordning och studiero är en bidragande orsak till de svaga resultaten. Sverigedemokraterna vill prioritera tydliga regler, mobilförbud och ökad vuxennärvaro i klassrummen. Detta är en kärnfråga för kommunens framtid och barnens rätt till en trygg lärmiljö. Investeringar i skolmiljö måste kombineras med krav på disciplin.</w:t>
      </w:r>
    </w:p>
    <w:p/>
    <w:p>
      <w:r>
        <w:rPr>
          <w:rFonts w:ascii="Arial" w:hAnsi="Arial"/>
          <w:b/>
          <w:sz w:val="24"/>
        </w:rPr>
        <w:t>Förslag till beslut</w:t>
      </w:r>
    </w:p>
    <w:p>
      <w:r>
        <w:rPr>
          <w:rFonts w:ascii="Arial" w:hAnsi="Arial"/>
          <w:sz w:val="24"/>
        </w:rPr>
        <w:t>att kommunfullmäktige uppdrar åt barn- och utbildningsnämnden att införa kommunövergripande ordningsregler med mobilförbud under lektionstid.</w:t>
      </w:r>
    </w:p>
    <w:p>
      <w:r>
        <w:rPr>
          <w:rFonts w:ascii="Arial" w:hAnsi="Arial"/>
          <w:sz w:val="24"/>
        </w:rPr>
        <w:t>att öka antalet vuxna i skolan genom fler lärarassistenter.</w:t>
      </w:r>
    </w:p>
    <w:p>
      <w:r>
        <w:rPr>
          <w:rFonts w:ascii="Arial" w:hAnsi="Arial"/>
          <w:sz w:val="24"/>
        </w:rPr>
        <w:t>att följa upp meritvärden och studiero i årliga kvalitetsrapporter.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Piteå)</w:t>
      </w:r>
    </w:p>
    <w:p>
      <w:r>
        <w:rPr>
          <w:rFonts w:ascii="Arial" w:hAnsi="Arial"/>
          <w:sz w:val="24"/>
        </w:rPr>
        <w:t>Ort: Piteå</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Piteå</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Piteå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Piteå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