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Piteå kommun</w:t>
      </w:r>
    </w:p>
    <w:p/>
    <w:p>
      <w:r>
        <w:rPr>
          <w:rFonts w:ascii="Arial" w:hAnsi="Arial"/>
          <w:b/>
          <w:sz w:val="24"/>
        </w:rPr>
        <w:t>Motion till Piteå kommunfullmäktige</w:t>
      </w:r>
    </w:p>
    <w:p/>
    <w:p>
      <w:r>
        <w:rPr>
          <w:rFonts w:ascii="Arial" w:hAnsi="Arial"/>
          <w:b/>
          <w:sz w:val="24"/>
        </w:rPr>
        <w:t>Motion om medborgarna först i Piteås budgetprioriteringar</w:t>
      </w:r>
    </w:p>
    <w:p/>
    <w:p>
      <w:r>
        <w:rPr>
          <w:rFonts w:ascii="Arial" w:hAnsi="Arial"/>
          <w:sz w:val="24"/>
        </w:rPr>
        <w:t>Inlämnad av: Sverigedemokraterna i Piteå</w:t>
      </w:r>
    </w:p>
    <w:p>
      <w:r>
        <w:rPr>
          <w:rFonts w:ascii="Arial" w:hAnsi="Arial"/>
          <w:sz w:val="24"/>
        </w:rPr>
        <w:t>Datum: 2026-06-06</w:t>
      </w:r>
    </w:p>
    <w:p/>
    <w:p>
      <w:r>
        <w:rPr>
          <w:rFonts w:ascii="Arial" w:hAnsi="Arial"/>
          <w:b/>
          <w:sz w:val="24"/>
        </w:rPr>
        <w:t>Motivering</w:t>
      </w:r>
    </w:p>
    <w:p>
      <w:r>
        <w:rPr>
          <w:rFonts w:ascii="Arial" w:hAnsi="Arial"/>
          <w:sz w:val="24"/>
        </w:rPr>
        <w:t>Piteå kommun redovisade överskott på 111 miljoner kronor 2025. Sverigedemokraterna vill att överskottet prioriteras till kärnverksamheter som skola, vård och omsorg istället för nya projekt. Medborgarna och skattebetalarna ska komma först. Detta är i linje med SD:s grundvärdering om ansvarstagande ekonomi. Budget 2026 ger möjlighet till riktade satsningar.</w:t>
      </w:r>
    </w:p>
    <w:p/>
    <w:p>
      <w:r>
        <w:rPr>
          <w:rFonts w:ascii="Arial" w:hAnsi="Arial"/>
          <w:b/>
          <w:sz w:val="24"/>
        </w:rPr>
        <w:t>Förslag till beslut</w:t>
      </w:r>
    </w:p>
    <w:p>
      <w:r>
        <w:rPr>
          <w:rFonts w:ascii="Arial" w:hAnsi="Arial"/>
          <w:sz w:val="24"/>
        </w:rPr>
        <w:t>att kommunfullmäktige beslutar att överskottet 2025 främst används till skola och äldreomsorg.</w:t>
      </w:r>
    </w:p>
    <w:p>
      <w:r>
        <w:rPr>
          <w:rFonts w:ascii="Arial" w:hAnsi="Arial"/>
          <w:sz w:val="24"/>
        </w:rPr>
        <w:t>att införa principen om medborgarnytta vid alla investeringar.</w:t>
      </w:r>
    </w:p>
    <w:p>
      <w:r>
        <w:rPr>
          <w:rFonts w:ascii="Arial" w:hAnsi="Arial"/>
          <w:sz w:val="24"/>
        </w:rPr>
        <w:t>att redovisa användningen i budgetuppföljning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Piteå)</w:t>
      </w:r>
    </w:p>
    <w:p>
      <w:r>
        <w:rPr>
          <w:rFonts w:ascii="Arial" w:hAnsi="Arial"/>
          <w:sz w:val="24"/>
        </w:rPr>
        <w:t>Ort: Piteå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Piteå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Piteå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Piteå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