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rFonts w:ascii="Arial" w:cs="Arial" w:eastAsia="Arial" w:hAnsi="Arial"/>
          <w:b/>
          <w:bCs/>
          <w:sz w:val="24"/>
          <w:szCs w:val="24"/>
        </w:rPr>
        <w:t xml:space="preserve">SVERIGEDEMOKRATERNA</w:t>
      </w:r>
    </w:p>
    <w:p>
      <w:r>
        <w:rPr>
          <w:rFonts w:ascii="Arial" w:cs="Arial" w:eastAsia="Arial" w:hAnsi="Arial"/>
          <w:b/>
          <w:bCs/>
          <w:sz w:val="24"/>
          <w:szCs w:val="24"/>
        </w:rPr>
        <w:t xml:space="preserve">Askersund kommun</w:t>
      </w:r>
    </w:p>
    <w:p/>
    <w:p>
      <w:r>
        <w:rPr>
          <w:rFonts w:ascii="Arial" w:hAnsi="Arial"/>
          <w:b/>
          <w:sz w:val="24"/>
        </w:rPr>
        <w:t>Motion till Askersund kommunfullmäktige</w:t>
      </w:r>
    </w:p>
    <w:p/>
    <w:p>
      <w:r>
        <w:rPr>
          <w:rFonts w:ascii="Arial" w:cs="Arial" w:eastAsia="Arial" w:hAnsi="Arial"/>
          <w:b/>
          <w:bCs/>
          <w:sz w:val="24"/>
          <w:szCs w:val="24"/>
        </w:rPr>
        <w:t xml:space="preserve">Motion om Villkorade bidrag till kultur, idrott och föreningar – svenska värderingar och transparens först</w:t>
      </w:r>
    </w:p>
    <w:p/>
    <w:p>
      <w:r>
        <w:rPr>
          <w:rFonts w:ascii="Arial" w:cs="Arial" w:eastAsia="Arial" w:hAnsi="Arial"/>
          <w:b w:val="false"/>
          <w:bCs w:val="false"/>
          <w:sz w:val="24"/>
          <w:szCs w:val="24"/>
        </w:rPr>
        <w:t xml:space="preserve">Inlämnad av: Sverigedemokraterna i Askersund</w:t>
      </w:r>
    </w:p>
    <w:p>
      <w:r>
        <w:rPr>
          <w:rFonts w:ascii="Arial" w:cs="Arial" w:eastAsia="Arial" w:hAnsi="Arial"/>
          <w:b w:val="false"/>
          <w:bCs w:val="false"/>
          <w:sz w:val="24"/>
          <w:szCs w:val="24"/>
        </w:rPr>
        <w:t xml:space="preserve">Datum: 2026-06-05</w:t>
      </w:r>
    </w:p>
    <w:p/>
    <w:p>
      <w:r>
        <w:rPr>
          <w:rFonts w:ascii="Arial" w:cs="Arial" w:eastAsia="Arial" w:hAnsi="Arial"/>
          <w:b/>
          <w:bCs/>
          <w:sz w:val="24"/>
          <w:szCs w:val="24"/>
        </w:rPr>
        <w:t xml:space="preserve">Motivering</w:t>
      </w:r>
    </w:p>
    <w:p>
      <w:r>
        <w:rPr>
          <w:rFonts w:ascii="Arial" w:cs="Arial" w:eastAsia="Arial" w:hAnsi="Arial"/>
          <w:b w:val="false"/>
          <w:bCs w:val="false"/>
          <w:sz w:val="24"/>
          <w:szCs w:val="24"/>
        </w:rPr>
        <w:t xml:space="preserve">Askersunds kommun delar ut bidrag till kultur, idrott och föreningsliv. I maj 2026 utsågs pristagare inom dessa områden. I en tid med ekonomiska utmaningar är det rimligt att kräva att mottagare av skattemedel står bakom grundläggande svenska värderingar: demokrati, jämställdhet enligt lag, yttrandefrihet och motstånd mot extremism och segregation.</w:t>
      </w:r>
    </w:p>
    <w:p>
      <w:r>
        <w:rPr>
          <w:rFonts w:ascii="Arial" w:cs="Arial" w:eastAsia="Arial" w:hAnsi="Arial"/>
          <w:b w:val="false"/>
          <w:bCs w:val="false"/>
          <w:sz w:val="24"/>
          <w:szCs w:val="24"/>
        </w:rPr>
        <w:t xml:space="preserve">Sverigedemokraterna vill inte se kommunala pengar gå till organisationer eller arrangemang som motverkar samhällets sammanhållning eller diskriminerar på grund av kön, religion eller bakgrund. Transparens är också avgörande – askersundsborna har rätt att veta vart pengarna går.</w:t>
      </w:r>
    </w:p>
    <w:p>
      <w:r>
        <w:rPr>
          <w:rFonts w:ascii="Arial" w:cs="Arial" w:eastAsia="Arial" w:hAnsi="Arial"/>
          <w:b w:val="false"/>
          <w:bCs w:val="false"/>
          <w:sz w:val="24"/>
          <w:szCs w:val="24"/>
        </w:rPr>
        <w:t xml:space="preserve">Villkorade bidrag är ett enkelt och rättvist sätt att styra resurser till positiv verksamhet för barn, ungdomar och medborgare.</w:t>
      </w:r>
    </w:p>
    <w:p/>
    <w:p>
      <w:r>
        <w:rPr>
          <w:rFonts w:ascii="Arial" w:cs="Arial" w:eastAsia="Arial" w:hAnsi="Arial"/>
          <w:b/>
          <w:bCs/>
          <w:sz w:val="24"/>
          <w:szCs w:val="24"/>
        </w:rPr>
        <w:t xml:space="preserve">Förslag till beslut</w:t>
      </w:r>
    </w:p>
    <w:p>
      <w:r>
        <w:rPr>
          <w:rFonts w:ascii="Arial" w:cs="Arial" w:eastAsia="Arial" w:hAnsi="Arial"/>
          <w:b w:val="false"/>
          <w:bCs w:val="false"/>
          <w:sz w:val="24"/>
          <w:szCs w:val="24"/>
        </w:rPr>
        <w:t xml:space="preserve">att kommunfullmäktige beslutar att alla kommunala bidrag till kultur, idrott och föreningar från 2027 ska villkoras med krav på demokratiska värderingar, jämställdhet enligt svensk lag och förbud mot könsseparering eller extremism,</w:t>
      </w:r>
    </w:p>
    <w:p>
      <w:r>
        <w:rPr>
          <w:rFonts w:ascii="Arial" w:cs="Arial" w:eastAsia="Arial" w:hAnsi="Arial"/>
          <w:b w:val="false"/>
          <w:bCs w:val="false"/>
          <w:sz w:val="24"/>
          <w:szCs w:val="24"/>
        </w:rPr>
        <w:t xml:space="preserve">att bidragsmottagare ska redovisa hur medlen använts och att kommunens revisorer får utökad granskning av bidragsanvändningen,</w:t>
      </w:r>
    </w:p>
    <w:p>
      <w:r>
        <w:rPr>
          <w:rFonts w:ascii="Arial" w:cs="Arial" w:eastAsia="Arial" w:hAnsi="Arial"/>
          <w:b w:val="false"/>
          <w:bCs w:val="false"/>
          <w:sz w:val="24"/>
          <w:szCs w:val="24"/>
        </w:rPr>
        <w:t xml:space="preserve">att fullmäktige får årlig öppen redovisning av alla bidrag över 10 000 kronor med mottagare, belopp och syfte,</w:t>
      </w:r>
    </w:p>
    <w:p>
      <w:r>
        <w:rPr>
          <w:rFonts w:ascii="Arial" w:cs="Arial" w:eastAsia="Arial" w:hAnsi="Arial"/>
          <w:b w:val="false"/>
          <w:bCs w:val="false"/>
          <w:sz w:val="24"/>
          <w:szCs w:val="24"/>
        </w:rPr>
        <w:t xml:space="preserve">att barn- och ungdomsverksamhet prioriteras i bidragsfördelningen,</w:t>
      </w:r>
    </w:p>
    <w:p>
      <w:r>
        <w:rPr>
          <w:rFonts w:ascii="Arial" w:cs="Arial" w:eastAsia="Arial" w:hAnsi="Arial"/>
          <w:b w:val="false"/>
          <w:bCs w:val="false"/>
          <w:sz w:val="24"/>
          <w:szCs w:val="24"/>
        </w:rPr>
        <w:t xml:space="preserve">att motionen bifalles.</w:t>
      </w:r>
    </w:p>
    <w:p/>
    <w:p/>
    <w:p/>
    <w:p>
      <w:r>
        <w:rPr>
          <w:rFonts w:ascii="Arial" w:hAnsi="Arial"/>
          <w:sz w:val="24"/>
        </w:rPr>
        <w:t>_______________________________________________</w:t>
      </w:r>
    </w:p>
    <w:p>
      <w:r>
        <w:rPr>
          <w:rFonts w:ascii="Arial" w:hAnsi="Arial"/>
          <w:sz w:val="24"/>
        </w:rPr>
        <w:t>Datum: 2026-06-05</w:t>
      </w:r>
    </w:p>
    <w:p>
      <w:r>
        <w:rPr>
          <w:rFonts w:ascii="Arial" w:hAnsi="Arial"/>
          <w:sz w:val="24"/>
        </w:rPr>
        <w:t>Ort: Askersund</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2026-06-05</w:t>
      </w:r>
    </w:p>
    <w:p>
      <w:r>
        <w:rPr>
          <w:rFonts w:ascii="Arial" w:hAnsi="Arial"/>
          <w:sz w:val="24"/>
        </w:rPr>
        <w:t>Motionärer: X _______________________________ (Namn, Sverigedemokraterna i Askersund)</w:t>
      </w:r>
    </w:p>
    <w:p>
      <w:r>
        <w:rPr>
          <w:rFonts w:ascii="Arial" w:hAnsi="Arial"/>
          <w:sz w:val="24"/>
        </w:rPr>
        <w:t>Ort: Askersund</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2026-06-05</w:t>
      </w:r>
    </w:p>
    <w:p>
      <w:r>
        <w:rPr>
          <w:rFonts w:ascii="Arial" w:hAnsi="Arial"/>
          <w:sz w:val="24"/>
        </w:rPr>
        <w:t>Ort: Askersund</w:t>
      </w:r>
    </w:p>
    <w:sectPr>
      <w:headerReference w:type="default" r:id="rId7"/>
      <w:footerReference w:type="default" r:id="rId8"/>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sz w:val="18"/>
        <w:szCs w:val="18"/>
      </w:rPr>
      <w:t xml:space="preserve">Sverigedemokraterna Askersund – Motion till kommunfullmäktige  |  Sida </w:t>
    </w:r>
    <w:r>
      <w:rPr>
        <w:rFonts w:ascii="Arial" w:cs="Arial" w:eastAsia="Arial" w:hAnsi="Arial"/>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rPr>
        <w:rFonts w:ascii="Arial" w:cs="Arial" w:eastAsia="Arial" w:hAnsi="Arial"/>
        <w:sz w:val="20"/>
        <w:szCs w:val="20"/>
      </w:rPr>
      <w:t xml:space="preserve">Sverigedemokraterna | Askersund kommun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2026-06-05T15:19:15.691Z</dcterms:created>
  <dcterms:modified xsi:type="dcterms:W3CDTF">2026-06-05T15:19:15.691Z</dcterms:modified>
</cp:coreProperties>
</file>

<file path=docProps/custom.xml><?xml version="1.0" encoding="utf-8"?>
<Properties xmlns="http://schemas.openxmlformats.org/officeDocument/2006/custom-properties" xmlns:vt="http://schemas.openxmlformats.org/officeDocument/2006/docPropsVTypes"/>
</file>