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Degerfors kommun</w:t>
      </w:r>
    </w:p>
    <w:p/>
    <w:p>
      <w:r>
        <w:rPr>
          <w:rFonts w:ascii="Arial" w:hAnsi="Arial"/>
          <w:b/>
          <w:sz w:val="24"/>
        </w:rPr>
        <w:t>Motion till Degerfors kommunfullmäktige</w:t>
      </w:r>
    </w:p>
    <w:p/>
    <w:p>
      <w:r>
        <w:rPr>
          <w:rFonts w:ascii="Arial" w:hAnsi="Arial"/>
          <w:b/>
          <w:sz w:val="24"/>
        </w:rPr>
        <w:t>Motion om att prioritera medborgare och skattbetalare i Degerfors budgetarbete</w:t>
      </w:r>
    </w:p>
    <w:p/>
    <w:p>
      <w:r>
        <w:rPr>
          <w:rFonts w:ascii="Arial" w:hAnsi="Arial"/>
          <w:sz w:val="24"/>
        </w:rPr>
        <w:t>Inlämnad av: Sverigedemokraterna i Degerfors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budget ska alltid sätta invånarnas behov främst. SD vill se en tydlig prioritering av skattemedel till välfärd, infrastruktur och trygghet snarare än prestigeprojekt. Detta stärker förtroendet för kommunens ekonomi.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en medborgarprioritering i alla budgetförslag från 2027.</w:t>
      </w:r>
    </w:p>
    <w:p>
      <w:r>
        <w:rPr>
          <w:rFonts w:ascii="Arial" w:hAnsi="Arial"/>
          <w:sz w:val="24"/>
        </w:rPr>
        <w:t>att årlig redovisning görs av hur skattemedel fördelas till invånarnära verksamheter.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Degerfors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Degerfors)</w:t>
      </w:r>
    </w:p>
    <w:p>
      <w:r>
        <w:rPr>
          <w:rFonts w:ascii="Arial" w:hAnsi="Arial"/>
          <w:sz w:val="24"/>
        </w:rPr>
        <w:t>Ort: Degerfors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Degerfors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Degerfors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Degerfors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