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skärpta krav på språk, jobb och värderingar i integrationsarbetet</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Hallsberg har en arbetsmarknads- och integrationsenhet (AMI) som arbetar med nyanlända. För att integrationen ska fungera krävs tydliga krav på svenska språket, egen försörjning och respekt för svenska värderingar. Sverigedemokraterna vill att kommunen ställer krav istället för att bara erbjuda stöd, så att skattebetalarnas pengar används effektivt och långsiktig integration uppnås.</w:t>
      </w:r>
    </w:p>
    <w:p/>
    <w:p>
      <w:r>
        <w:rPr>
          <w:rFonts w:ascii="Arial" w:hAnsi="Arial"/>
          <w:b/>
          <w:sz w:val="24"/>
        </w:rPr>
        <w:t>Förslag till beslut</w:t>
      </w:r>
    </w:p>
    <w:p>
      <w:r>
        <w:rPr>
          <w:rFonts w:ascii="Arial" w:hAnsi="Arial"/>
          <w:sz w:val="24"/>
        </w:rPr>
        <w:t>att kommunfullmäktige beslutar att införa obligatoriska språk- och samhällskunskapskrav för deltagare i kommunens integrationsprogram</w:t>
      </w:r>
    </w:p>
    <w:p>
      <w:r>
        <w:rPr>
          <w:rFonts w:ascii="Arial" w:hAnsi="Arial"/>
          <w:sz w:val="24"/>
        </w:rPr>
        <w:t>att uppföljning av sysselsättning och språkutveckling sker kvartalsvis</w:t>
      </w:r>
    </w:p>
    <w:p>
      <w:r>
        <w:rPr>
          <w:rFonts w:ascii="Arial" w:hAnsi="Arial"/>
          <w:sz w:val="24"/>
        </w:rPr>
        <w:t>att sanktioner vid bristande deltagande utreds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