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Karlskoga kommun</w:t>
      </w:r>
    </w:p>
    <w:p/>
    <w:p>
      <w:r>
        <w:rPr>
          <w:rFonts w:ascii="Arial" w:hAnsi="Arial"/>
          <w:b/>
          <w:sz w:val="24"/>
        </w:rPr>
        <w:t>Motion till Karlskoga kommunfullmäktige</w:t>
      </w:r>
    </w:p>
    <w:p/>
    <w:p>
      <w:r>
        <w:rPr>
          <w:rFonts w:ascii="Arial" w:hAnsi="Arial"/>
          <w:b/>
          <w:sz w:val="24"/>
        </w:rPr>
        <w:t>Motion om ökad trygghet i centrala Karlskoga</w:t>
      </w:r>
    </w:p>
    <w:p/>
    <w:p>
      <w:r>
        <w:rPr>
          <w:rFonts w:ascii="Arial" w:hAnsi="Arial"/>
          <w:sz w:val="24"/>
        </w:rPr>
        <w:t>Inlämnad av: Sverigedemokraterna i Karlskoga</w:t>
      </w:r>
    </w:p>
    <w:p>
      <w:r>
        <w:rPr>
          <w:rFonts w:ascii="Arial" w:hAnsi="Arial"/>
          <w:sz w:val="24"/>
        </w:rPr>
        <w:t>Datum: 2026-06-06</w:t>
      </w:r>
    </w:p>
    <w:p/>
    <w:p>
      <w:r>
        <w:rPr>
          <w:rFonts w:ascii="Arial" w:hAnsi="Arial"/>
          <w:b/>
          <w:sz w:val="24"/>
        </w:rPr>
        <w:t>Motivering</w:t>
      </w:r>
    </w:p>
    <w:p>
      <w:r>
        <w:rPr>
          <w:rFonts w:ascii="Arial" w:hAnsi="Arial"/>
          <w:sz w:val="24"/>
        </w:rPr>
        <w:t>Karlskoga kommun har ett aktivt trygghetsarbete via EST och digital trygghetskarta, men centrala områden uppvisar fortfarande problem med skadegörelse och otrygghet enligt lokala rapporter 2025-2026. Med minskade skatteintäkter på 18 miljoner kronor 2026 är effektiva åtgärder avgörande för att upprätthålla invånarnas säkerhet. SD vill prioritera belysning, kameror och samverkan med polis för att skapa en nollvision mot brott. Detta ligger i linje med kommunens vision om en trygg kommun och stärker medborgarnas förtroende för det offentliga.</w:t>
      </w:r>
    </w:p>
    <w:p/>
    <w:p>
      <w:r>
        <w:rPr>
          <w:rFonts w:ascii="Arial" w:hAnsi="Arial"/>
          <w:b/>
          <w:sz w:val="24"/>
        </w:rPr>
        <w:t>Förslag till beslut</w:t>
      </w:r>
    </w:p>
    <w:p>
      <w:r>
        <w:rPr>
          <w:rFonts w:ascii="Arial" w:hAnsi="Arial"/>
          <w:sz w:val="24"/>
        </w:rPr>
        <w:t>att kommunfullmäktige uppdrar åt kommunstyrelsen att installera fler övervakningskameror och förbättra belysningen i centrala Karlskoga under 2026.</w:t>
      </w:r>
    </w:p>
    <w:p>
      <w:r>
        <w:rPr>
          <w:rFonts w:ascii="Arial" w:hAnsi="Arial"/>
          <w:sz w:val="24"/>
        </w:rPr>
        <w:t>att trygghetsvandringar och EST-insatser förstärks i prioriterade områden.</w:t>
      </w:r>
    </w:p>
    <w:p>
      <w:r>
        <w:rPr>
          <w:rFonts w:ascii="Arial" w:hAnsi="Arial"/>
          <w:sz w:val="24"/>
        </w:rPr>
        <w:t>att resultaten redovisas i årsredovisningen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Karlskoga)</w:t>
      </w:r>
    </w:p>
    <w:p>
      <w:r>
        <w:rPr>
          <w:rFonts w:ascii="Arial" w:hAnsi="Arial"/>
          <w:sz w:val="24"/>
        </w:rPr>
        <w:t>Ort: Karlskoga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Karlskoga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Karlskoga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Karlskoga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