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Karlskoga kommun</w:t>
      </w:r>
    </w:p>
    <w:p/>
    <w:p>
      <w:r>
        <w:rPr>
          <w:rFonts w:ascii="Arial" w:hAnsi="Arial"/>
          <w:b/>
          <w:sz w:val="24"/>
        </w:rPr>
        <w:t>Motion till Karlskoga kommunfullmäktige</w:t>
      </w:r>
    </w:p>
    <w:p/>
    <w:p>
      <w:r>
        <w:rPr>
          <w:rFonts w:ascii="Arial" w:hAnsi="Arial"/>
          <w:b/>
          <w:sz w:val="24"/>
        </w:rPr>
        <w:t>Motion om prioritering av svenska medborgare i bostadsförmedling</w:t>
      </w:r>
    </w:p>
    <w:p/>
    <w:p>
      <w:r>
        <w:rPr>
          <w:rFonts w:ascii="Arial" w:hAnsi="Arial"/>
          <w:sz w:val="24"/>
        </w:rPr>
        <w:t>Inlämnad av: Sverigedemokraterna i Karlskoga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kommun med bostadsbrist och minskande befolkning ska svenska medborgare och långvarigt bosatta prioriteras. SD vill införa krav på svenskt medborgarskap eller minst 5 års bosättning för kommunala bostäder.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prioriteringsregler för bostadsförmedling som favoriserar svenska medborgare.</w:t>
      </w:r>
    </w:p>
    <w:p>
      <w:r>
        <w:rPr>
          <w:rFonts w:ascii="Arial" w:hAnsi="Arial"/>
          <w:sz w:val="24"/>
        </w:rPr>
        <w:t>att undantag endast vid särskilda skäl.</w:t>
      </w:r>
    </w:p>
    <w:p>
      <w:r>
        <w:rPr>
          <w:rFonts w:ascii="Arial" w:hAnsi="Arial"/>
          <w:sz w:val="24"/>
        </w:rPr>
        <w:t>att reglerna träder i kraft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Karlskoga)</w:t>
      </w:r>
    </w:p>
    <w:p>
      <w:r>
        <w:rPr>
          <w:rFonts w:ascii="Arial" w:hAnsi="Arial"/>
          <w:sz w:val="24"/>
        </w:rPr>
        <w:t>Ort: Karlskoga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Karlskoga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Karlskoga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Karlskoga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