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Kumla kommun</w:t>
      </w:r>
    </w:p>
    <w:p/>
    <w:p>
      <w:r>
        <w:rPr>
          <w:rFonts w:ascii="Arial" w:hAnsi="Arial"/>
          <w:b/>
          <w:sz w:val="24"/>
        </w:rPr>
        <w:t>Motion till Kumla kommunfullmäktige</w:t>
      </w:r>
    </w:p>
    <w:p/>
    <w:p>
      <w:r>
        <w:rPr>
          <w:rFonts w:ascii="Arial" w:hAnsi="Arial"/>
          <w:b/>
          <w:sz w:val="24"/>
        </w:rPr>
        <w:t>Motion om stärkt brottsförebyggande arbete i centrala Kumla</w:t>
      </w:r>
    </w:p>
    <w:p/>
    <w:p>
      <w:r>
        <w:rPr>
          <w:rFonts w:ascii="Arial" w:hAnsi="Arial"/>
          <w:sz w:val="24"/>
        </w:rPr>
        <w:t>Inlämnad av: Sverigedemokraterna i Kumla</w:t>
      </w:r>
    </w:p>
    <w:p>
      <w:r>
        <w:rPr>
          <w:rFonts w:ascii="Arial" w:hAnsi="Arial"/>
          <w:sz w:val="24"/>
        </w:rPr>
        <w:t>Datum: 2026-06-06</w:t>
      </w:r>
    </w:p>
    <w:p/>
    <w:p>
      <w:r>
        <w:rPr>
          <w:rFonts w:ascii="Arial" w:hAnsi="Arial"/>
          <w:b/>
          <w:sz w:val="24"/>
        </w:rPr>
        <w:t>Motivering</w:t>
      </w:r>
    </w:p>
    <w:p>
      <w:r>
        <w:rPr>
          <w:rFonts w:ascii="Arial" w:hAnsi="Arial"/>
          <w:sz w:val="24"/>
        </w:rPr>
        <w:t>Enligt SVT november 2025 känner sig 25 procent av Kumlaborna otrygga kvällstid och 22 procent oroar sig för överfall. Kommunen har brottsförebyggande arbete men mer fokus behövs på centrala områden för att vända trenden ytterligare. Trygghet är en grundpelare för ett attraktivt Kumla och SD vill se konkreta åtgärder som kameror och samverkan med polis.</w:t>
      </w:r>
    </w:p>
    <w:p/>
    <w:p>
      <w:r>
        <w:rPr>
          <w:rFonts w:ascii="Arial" w:hAnsi="Arial"/>
          <w:b/>
          <w:sz w:val="24"/>
        </w:rPr>
        <w:t>Förslag till beslut</w:t>
      </w:r>
    </w:p>
    <w:p>
      <w:r>
        <w:rPr>
          <w:rFonts w:ascii="Arial" w:hAnsi="Arial"/>
          <w:sz w:val="24"/>
        </w:rPr>
        <w:t>att kommunfullmäktige beslutar om utökad kameraövervakning i centrala Kumla från 2027</w:t>
      </w:r>
    </w:p>
    <w:p>
      <w:r>
        <w:rPr>
          <w:rFonts w:ascii="Arial" w:hAnsi="Arial"/>
          <w:sz w:val="24"/>
        </w:rPr>
        <w:t>att EST-samverkan förstärks med fler aktörer</w:t>
      </w:r>
    </w:p>
    <w:p>
      <w:r>
        <w:rPr>
          <w:rFonts w:ascii="Arial" w:hAnsi="Arial"/>
          <w:sz w:val="24"/>
        </w:rPr>
        <w:t>att årlig trygghetsundersökning genomförs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Kumla)</w:t>
      </w:r>
    </w:p>
    <w:p>
      <w:r>
        <w:rPr>
          <w:rFonts w:ascii="Arial" w:hAnsi="Arial"/>
          <w:sz w:val="24"/>
        </w:rPr>
        <w:t>Ort: Kumla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Kumla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Kumla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Kumla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