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Kumla kommun</w:t>
      </w:r>
    </w:p>
    <w:p/>
    <w:p>
      <w:r>
        <w:rPr>
          <w:rFonts w:ascii="Arial" w:hAnsi="Arial"/>
          <w:b/>
          <w:sz w:val="24"/>
        </w:rPr>
        <w:t>Motion till Kumla kommunfullmäktige</w:t>
      </w:r>
    </w:p>
    <w:p/>
    <w:p>
      <w:r>
        <w:rPr>
          <w:rFonts w:ascii="Arial" w:hAnsi="Arial"/>
          <w:b/>
          <w:sz w:val="24"/>
        </w:rPr>
        <w:t>Motion om prioritering av äldreomsorg med fler platser</w:t>
      </w:r>
    </w:p>
    <w:p/>
    <w:p>
      <w:r>
        <w:rPr>
          <w:rFonts w:ascii="Arial" w:hAnsi="Arial"/>
          <w:sz w:val="24"/>
        </w:rPr>
        <w:t>Inlämnad av: Sverigedemokraterna i Kumla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Befolkningen i Kumla blir äldre och hemtjänsten utvecklas positivt men fler platser behövs för att möta framtida behov. SD vill ge äldre den vård de förtjänar som prioriterad grupp.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utökade platser i särskilt boende 2027–2028</w:t>
      </w:r>
    </w:p>
    <w:p>
      <w:r>
        <w:rPr>
          <w:rFonts w:ascii="Arial" w:hAnsi="Arial"/>
          <w:sz w:val="24"/>
        </w:rPr>
        <w:t>att rekrytering av personal prioriteras</w:t>
      </w:r>
    </w:p>
    <w:p>
      <w:r>
        <w:rPr>
          <w:rFonts w:ascii="Arial" w:hAnsi="Arial"/>
          <w:sz w:val="24"/>
        </w:rPr>
        <w:t>att kvalitetssäkring via enkäter fortsätter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Kumla)</w:t>
      </w:r>
    </w:p>
    <w:p>
      <w:r>
        <w:rPr>
          <w:rFonts w:ascii="Arial" w:hAnsi="Arial"/>
          <w:sz w:val="24"/>
        </w:rPr>
        <w:t>Ort: Kumla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Kumla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Kumla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Kumla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