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Laxå kommun</w:t>
      </w:r>
    </w:p>
    <w:p/>
    <w:p>
      <w:r>
        <w:rPr>
          <w:rFonts w:ascii="Arial" w:hAnsi="Arial"/>
          <w:b/>
          <w:sz w:val="24"/>
        </w:rPr>
        <w:t>Motion till Laxå kommunfullmäktige</w:t>
      </w:r>
    </w:p>
    <w:p/>
    <w:p>
      <w:r>
        <w:rPr>
          <w:rFonts w:ascii="Arial" w:hAnsi="Arial"/>
          <w:b/>
          <w:sz w:val="24"/>
        </w:rPr>
        <w:t>Motion om förbättrad hemtjänst och trygghetslarm för äldre i Laxå</w:t>
      </w:r>
    </w:p>
    <w:p/>
    <w:p>
      <w:r>
        <w:rPr>
          <w:rFonts w:ascii="Arial" w:hAnsi="Arial"/>
          <w:sz w:val="24"/>
        </w:rPr>
        <w:t>Inlämnad av: Sverigedemokraterna i Laxå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 Laxå ska kunna bo kvar hemma med hög trygghet. Kommunens trygghetslarm och hemtjänst behöver utvecklas. Sverigedemokraterna vill ge äldre prioritet och respekt.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tillgången till trygghetslarm och förbättrar hemtjänstens kvalitet.</w:t>
      </w:r>
    </w:p>
    <w:p>
      <w:r>
        <w:rPr>
          <w:rFonts w:ascii="Arial" w:hAnsi="Arial"/>
          <w:sz w:val="24"/>
        </w:rPr>
        <w:t>att brukarundersökningar följs upp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Laxå)</w:t>
      </w:r>
    </w:p>
    <w:p>
      <w:r>
        <w:rPr>
          <w:rFonts w:ascii="Arial" w:hAnsi="Arial"/>
          <w:sz w:val="24"/>
        </w:rPr>
        <w:t>Ort: Laxå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Laxå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Laxå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Laxå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