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Lindesberg kommun</w:t>
      </w:r>
    </w:p>
    <w:p/>
    <w:p>
      <w:r>
        <w:rPr>
          <w:rFonts w:ascii="Arial" w:hAnsi="Arial"/>
          <w:b/>
          <w:sz w:val="24"/>
        </w:rPr>
        <w:t>Motion till Lindesberg kommunfullmäktige</w:t>
      </w:r>
    </w:p>
    <w:p/>
    <w:p>
      <w:r>
        <w:rPr>
          <w:rFonts w:ascii="Arial" w:hAnsi="Arial"/>
          <w:b/>
          <w:sz w:val="24"/>
        </w:rPr>
        <w:t>Motion om bättre bemanning i äldreomsorgen</w:t>
      </w:r>
    </w:p>
    <w:p/>
    <w:p>
      <w:r>
        <w:rPr>
          <w:rFonts w:ascii="Arial" w:hAnsi="Arial"/>
          <w:sz w:val="24"/>
        </w:rPr>
        <w:t>Inlämnad av: Sverigedemokraterna i Lindesberg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Neddragningar i bemanning på äldreboenden under 2024-2025 har lett till larm om utmattad personal och hot om vite. Strategi för Framtidens äldreomsorg 2025-2030 pekar på utmaningar med fler äldre och färre i arbetsför ålder. Lindesbergs kommun måste säkerställa god vård och omsorg. SD prioriterar våra äldre och kräver ökade resurser till bemanning.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bemanningen på kommunens äldreboenden återställs till minst tre per skift under 2026</w:t>
      </w:r>
    </w:p>
    <w:p>
      <w:r>
        <w:rPr>
          <w:rFonts w:ascii="Arial" w:hAnsi="Arial"/>
          <w:sz w:val="24"/>
        </w:rPr>
        <w:t>att en översyn av arbetsmiljön i äldreomsorgen genomförs omedelbart</w:t>
      </w:r>
    </w:p>
    <w:p>
      <w:r>
        <w:rPr>
          <w:rFonts w:ascii="Arial" w:hAnsi="Arial"/>
          <w:sz w:val="24"/>
        </w:rPr>
        <w:t>att extra medel avsätts i budget 2026-2028 för att säkra kvaliteten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Lindesberg)</w:t>
      </w:r>
    </w:p>
    <w:p>
      <w:r>
        <w:rPr>
          <w:rFonts w:ascii="Arial" w:hAnsi="Arial"/>
          <w:sz w:val="24"/>
        </w:rPr>
        <w:t>Ort: Lindesberg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Lindesberg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Lindesberg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Lindesberg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